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FD4DC" w14:textId="77777777" w:rsidR="0054362D" w:rsidRPr="008A39D0" w:rsidRDefault="002A0BAB" w:rsidP="00155772">
      <w:pPr>
        <w:spacing w:line="259" w:lineRule="auto"/>
        <w:jc w:val="center"/>
        <w:rPr>
          <w:rFonts w:ascii="Arial" w:hAnsi="Arial" w:cs="Arial"/>
          <w:b/>
          <w:bCs/>
          <w:sz w:val="22"/>
          <w:szCs w:val="22"/>
          <w:lang w:val="ro-RO"/>
        </w:rPr>
      </w:pPr>
      <w:r w:rsidRPr="008A39D0">
        <w:rPr>
          <w:rFonts w:ascii="Arial" w:hAnsi="Arial" w:cs="Arial"/>
          <w:b/>
          <w:bCs/>
          <w:sz w:val="22"/>
          <w:szCs w:val="22"/>
          <w:lang w:val="ro-RO"/>
        </w:rPr>
        <w:t>Buletin de vot prin corespondență</w:t>
      </w:r>
      <w:r w:rsidR="0054362D" w:rsidRPr="008A39D0">
        <w:rPr>
          <w:rFonts w:ascii="Arial" w:hAnsi="Arial" w:cs="Arial"/>
          <w:b/>
          <w:bCs/>
          <w:sz w:val="22"/>
          <w:szCs w:val="22"/>
          <w:lang w:val="ro-RO"/>
        </w:rPr>
        <w:t xml:space="preserve"> pentru</w:t>
      </w:r>
      <w:r w:rsidR="00155772" w:rsidRPr="008A39D0">
        <w:rPr>
          <w:rFonts w:ascii="Arial" w:hAnsi="Arial" w:cs="Arial"/>
          <w:b/>
          <w:bCs/>
          <w:sz w:val="22"/>
          <w:szCs w:val="22"/>
          <w:lang w:val="ro-RO"/>
        </w:rPr>
        <w:t xml:space="preserve"> </w:t>
      </w:r>
    </w:p>
    <w:p w14:paraId="4223BFA2" w14:textId="6565309D" w:rsidR="00155772" w:rsidRPr="008A39D0" w:rsidRDefault="00155772" w:rsidP="00155772">
      <w:pPr>
        <w:spacing w:line="259" w:lineRule="auto"/>
        <w:jc w:val="center"/>
        <w:rPr>
          <w:rFonts w:ascii="Arial" w:hAnsi="Arial" w:cs="Arial"/>
          <w:b/>
          <w:bCs/>
          <w:sz w:val="22"/>
          <w:szCs w:val="22"/>
          <w:lang w:val="ro-RO"/>
        </w:rPr>
      </w:pPr>
      <w:r w:rsidRPr="008A39D0">
        <w:rPr>
          <w:rFonts w:ascii="Arial" w:hAnsi="Arial" w:cs="Arial"/>
          <w:b/>
          <w:bCs/>
          <w:sz w:val="22"/>
          <w:szCs w:val="22"/>
          <w:lang w:val="ro-RO"/>
        </w:rPr>
        <w:t>Adun</w:t>
      </w:r>
      <w:r w:rsidR="0054362D" w:rsidRPr="008A39D0">
        <w:rPr>
          <w:rFonts w:ascii="Arial" w:hAnsi="Arial" w:cs="Arial"/>
          <w:b/>
          <w:bCs/>
          <w:sz w:val="22"/>
          <w:szCs w:val="22"/>
          <w:lang w:val="ro-RO"/>
        </w:rPr>
        <w:t>area</w:t>
      </w:r>
      <w:r w:rsidRPr="008A39D0">
        <w:rPr>
          <w:rFonts w:ascii="Arial" w:hAnsi="Arial" w:cs="Arial"/>
          <w:b/>
          <w:bCs/>
          <w:sz w:val="22"/>
          <w:szCs w:val="22"/>
          <w:lang w:val="ro-RO"/>
        </w:rPr>
        <w:t xml:space="preserve"> Genera</w:t>
      </w:r>
      <w:r w:rsidR="0054362D" w:rsidRPr="008A39D0">
        <w:rPr>
          <w:rFonts w:ascii="Arial" w:hAnsi="Arial" w:cs="Arial"/>
          <w:b/>
          <w:bCs/>
          <w:sz w:val="22"/>
          <w:szCs w:val="22"/>
          <w:lang w:val="ro-RO"/>
        </w:rPr>
        <w:t>lă</w:t>
      </w:r>
      <w:r w:rsidRPr="008A39D0">
        <w:rPr>
          <w:rFonts w:ascii="Arial" w:hAnsi="Arial" w:cs="Arial"/>
          <w:b/>
          <w:bCs/>
          <w:sz w:val="22"/>
          <w:szCs w:val="22"/>
          <w:lang w:val="ro-RO"/>
        </w:rPr>
        <w:t xml:space="preserve"> </w:t>
      </w:r>
      <w:r w:rsidR="00E415CF" w:rsidRPr="008A39D0">
        <w:rPr>
          <w:rFonts w:ascii="Arial" w:hAnsi="Arial" w:cs="Arial"/>
          <w:b/>
          <w:bCs/>
          <w:sz w:val="22"/>
          <w:szCs w:val="22"/>
          <w:lang w:val="ro-RO"/>
        </w:rPr>
        <w:t>Extrao</w:t>
      </w:r>
      <w:r w:rsidRPr="008A39D0">
        <w:rPr>
          <w:rFonts w:ascii="Arial" w:hAnsi="Arial" w:cs="Arial"/>
          <w:b/>
          <w:bCs/>
          <w:sz w:val="22"/>
          <w:szCs w:val="22"/>
          <w:lang w:val="ro-RO"/>
        </w:rPr>
        <w:t>rdinar</w:t>
      </w:r>
      <w:r w:rsidR="0054362D" w:rsidRPr="008A39D0">
        <w:rPr>
          <w:rFonts w:ascii="Arial" w:hAnsi="Arial" w:cs="Arial"/>
          <w:b/>
          <w:bCs/>
          <w:sz w:val="22"/>
          <w:szCs w:val="22"/>
          <w:lang w:val="ro-RO"/>
        </w:rPr>
        <w:t>ă</w:t>
      </w:r>
      <w:r w:rsidRPr="008A39D0">
        <w:rPr>
          <w:rFonts w:ascii="Arial" w:hAnsi="Arial" w:cs="Arial"/>
          <w:b/>
          <w:bCs/>
          <w:sz w:val="22"/>
          <w:szCs w:val="22"/>
          <w:lang w:val="ro-RO"/>
        </w:rPr>
        <w:t xml:space="preserve"> a Acționarilor</w:t>
      </w:r>
    </w:p>
    <w:p w14:paraId="707B869C" w14:textId="1D363422" w:rsidR="00155772" w:rsidRPr="008A39D0" w:rsidRDefault="00155772" w:rsidP="00155772">
      <w:pPr>
        <w:spacing w:line="259" w:lineRule="auto"/>
        <w:jc w:val="center"/>
        <w:rPr>
          <w:rFonts w:ascii="Arial" w:hAnsi="Arial" w:cs="Arial"/>
          <w:b/>
          <w:bCs/>
          <w:sz w:val="22"/>
          <w:szCs w:val="22"/>
          <w:lang w:val="ro-RO"/>
        </w:rPr>
      </w:pPr>
      <w:r w:rsidRPr="008A39D0">
        <w:rPr>
          <w:rFonts w:ascii="Arial" w:hAnsi="Arial" w:cs="Arial"/>
          <w:b/>
          <w:bCs/>
          <w:sz w:val="22"/>
          <w:szCs w:val="22"/>
          <w:lang w:val="ro-RO"/>
        </w:rPr>
        <w:t xml:space="preserve">din data de </w:t>
      </w:r>
      <w:r w:rsidR="00E415CF" w:rsidRPr="008A39D0">
        <w:rPr>
          <w:rFonts w:ascii="Arial" w:hAnsi="Arial" w:cs="Arial"/>
          <w:b/>
          <w:bCs/>
          <w:sz w:val="22"/>
          <w:szCs w:val="22"/>
          <w:lang w:val="ro-RO"/>
        </w:rPr>
        <w:t>2</w:t>
      </w:r>
      <w:r w:rsidR="006720BC" w:rsidRPr="008A39D0">
        <w:rPr>
          <w:rFonts w:ascii="Arial" w:hAnsi="Arial" w:cs="Arial"/>
          <w:b/>
          <w:bCs/>
          <w:sz w:val="22"/>
          <w:szCs w:val="22"/>
          <w:lang w:val="ro-RO"/>
        </w:rPr>
        <w:t>7</w:t>
      </w:r>
      <w:r w:rsidRPr="008A39D0">
        <w:rPr>
          <w:rFonts w:ascii="Arial" w:hAnsi="Arial" w:cs="Arial"/>
          <w:b/>
          <w:bCs/>
          <w:sz w:val="22"/>
          <w:szCs w:val="22"/>
          <w:lang w:val="ro-RO"/>
        </w:rPr>
        <w:t xml:space="preserve"> decembrie 2022</w:t>
      </w:r>
    </w:p>
    <w:p w14:paraId="4DE809EE" w14:textId="77777777" w:rsidR="00155772" w:rsidRPr="008A39D0" w:rsidRDefault="00155772" w:rsidP="00155772">
      <w:pPr>
        <w:spacing w:line="259" w:lineRule="auto"/>
        <w:jc w:val="both"/>
        <w:rPr>
          <w:rFonts w:ascii="Arial" w:hAnsi="Arial" w:cs="Arial"/>
          <w:sz w:val="22"/>
          <w:szCs w:val="22"/>
          <w:lang w:val="ro-RO"/>
        </w:rPr>
      </w:pPr>
    </w:p>
    <w:p w14:paraId="000A5B12" w14:textId="0A94C17D" w:rsidR="000256C6" w:rsidRPr="008A39D0" w:rsidRDefault="0020185D" w:rsidP="00D75C33">
      <w:pPr>
        <w:ind w:right="-166"/>
        <w:jc w:val="both"/>
        <w:rPr>
          <w:rFonts w:ascii="Arial" w:hAnsi="Arial" w:cs="Arial"/>
          <w:sz w:val="22"/>
          <w:szCs w:val="22"/>
          <w:lang w:val="ro-RO"/>
        </w:rPr>
      </w:pPr>
      <w:r w:rsidRPr="008A39D0">
        <w:rPr>
          <w:rFonts w:ascii="Arial" w:hAnsi="Arial" w:cs="Arial"/>
          <w:sz w:val="22"/>
          <w:szCs w:val="22"/>
          <w:lang w:val="ro-RO"/>
        </w:rPr>
        <w:t>Subs</w:t>
      </w:r>
      <w:r w:rsidR="007A3139">
        <w:rPr>
          <w:rFonts w:ascii="Arial" w:hAnsi="Arial" w:cs="Arial"/>
          <w:sz w:val="22"/>
          <w:szCs w:val="22"/>
          <w:lang w:val="ro-RO"/>
        </w:rPr>
        <w:t>emnatul (a)</w:t>
      </w:r>
      <w:r w:rsidRPr="008A39D0">
        <w:rPr>
          <w:rFonts w:ascii="Arial" w:hAnsi="Arial" w:cs="Arial"/>
          <w:sz w:val="22"/>
          <w:szCs w:val="22"/>
          <w:lang w:val="ro-RO"/>
        </w:rPr>
        <w:t xml:space="preserve">, ............................, </w:t>
      </w:r>
      <w:r w:rsidR="007A3139">
        <w:rPr>
          <w:rFonts w:ascii="Arial" w:hAnsi="Arial" w:cs="Arial"/>
          <w:sz w:val="22"/>
          <w:szCs w:val="22"/>
          <w:lang w:val="ro-RO"/>
        </w:rPr>
        <w:t xml:space="preserve">domiciliat </w:t>
      </w:r>
      <w:r w:rsidRPr="008A39D0">
        <w:rPr>
          <w:rFonts w:ascii="Arial" w:hAnsi="Arial" w:cs="Arial"/>
          <w:sz w:val="22"/>
          <w:szCs w:val="22"/>
          <w:lang w:val="ro-RO"/>
        </w:rPr>
        <w:t xml:space="preserve">în ..................., </w:t>
      </w:r>
      <w:r w:rsidR="00937339" w:rsidRPr="008A39D0">
        <w:rPr>
          <w:rFonts w:ascii="Arial" w:hAnsi="Arial" w:cs="Arial"/>
          <w:sz w:val="22"/>
          <w:szCs w:val="22"/>
          <w:lang w:val="ro-RO"/>
        </w:rPr>
        <w:t>identificat(ă) cu ............................</w:t>
      </w:r>
      <w:r w:rsidR="00904DAE" w:rsidRPr="008A39D0">
        <w:rPr>
          <w:rFonts w:ascii="Arial" w:hAnsi="Arial" w:cs="Arial"/>
          <w:sz w:val="22"/>
          <w:szCs w:val="22"/>
          <w:lang w:val="ro-RO"/>
        </w:rPr>
        <w:t>, deținător</w:t>
      </w:r>
      <w:r w:rsidR="00EF1D28">
        <w:rPr>
          <w:rFonts w:ascii="Arial" w:hAnsi="Arial" w:cs="Arial"/>
          <w:sz w:val="22"/>
          <w:szCs w:val="22"/>
          <w:lang w:val="ro-RO"/>
        </w:rPr>
        <w:t>(oare)</w:t>
      </w:r>
      <w:r w:rsidR="00904DAE" w:rsidRPr="008A39D0">
        <w:rPr>
          <w:rFonts w:ascii="Arial" w:hAnsi="Arial" w:cs="Arial"/>
          <w:sz w:val="22"/>
          <w:szCs w:val="22"/>
          <w:lang w:val="ro-RO"/>
        </w:rPr>
        <w:t xml:space="preserve"> a unui număr de .................. acțiuni emise de PETAL SA, înregistrată la ORC Vaslui cu nr. J37/191/2003, având CUI 841186</w:t>
      </w:r>
      <w:r w:rsidR="00BD593B" w:rsidRPr="008A39D0">
        <w:rPr>
          <w:rFonts w:ascii="Arial" w:hAnsi="Arial" w:cs="Arial"/>
          <w:sz w:val="22"/>
          <w:szCs w:val="22"/>
          <w:lang w:val="ro-RO"/>
        </w:rPr>
        <w:t>, reprezentând .................% din numărul total de acțiuni</w:t>
      </w:r>
      <w:r w:rsidR="00515B8C" w:rsidRPr="008A39D0">
        <w:rPr>
          <w:rFonts w:ascii="Arial" w:hAnsi="Arial" w:cs="Arial"/>
          <w:sz w:val="22"/>
          <w:szCs w:val="22"/>
          <w:lang w:val="ro-RO"/>
        </w:rPr>
        <w:t>, care îmi conferă ............... drepturi de vot în Adunarea Generală a acționarilor</w:t>
      </w:r>
      <w:r w:rsidR="00AB538D" w:rsidRPr="008A39D0">
        <w:rPr>
          <w:rFonts w:ascii="Arial" w:hAnsi="Arial" w:cs="Arial"/>
          <w:sz w:val="22"/>
          <w:szCs w:val="22"/>
          <w:lang w:val="ro-RO"/>
        </w:rPr>
        <w:t>,</w:t>
      </w:r>
    </w:p>
    <w:p w14:paraId="3B2FEBC9" w14:textId="77777777" w:rsidR="00AB538D" w:rsidRPr="008A39D0" w:rsidRDefault="00AB538D" w:rsidP="00D75C33">
      <w:pPr>
        <w:ind w:right="-166"/>
        <w:jc w:val="both"/>
        <w:rPr>
          <w:rFonts w:ascii="Arial" w:hAnsi="Arial" w:cs="Arial"/>
          <w:sz w:val="22"/>
          <w:szCs w:val="22"/>
          <w:lang w:val="ro-RO"/>
        </w:rPr>
      </w:pPr>
    </w:p>
    <w:p w14:paraId="07A47103" w14:textId="5858F414" w:rsidR="00AB538D" w:rsidRPr="008A39D0" w:rsidRDefault="00AB538D" w:rsidP="00D75C33">
      <w:pPr>
        <w:ind w:right="-166"/>
        <w:jc w:val="both"/>
        <w:rPr>
          <w:rFonts w:ascii="Arial" w:hAnsi="Arial" w:cs="Arial"/>
          <w:sz w:val="22"/>
          <w:szCs w:val="22"/>
          <w:lang w:val="ro-RO"/>
        </w:rPr>
      </w:pPr>
      <w:r w:rsidRPr="008A39D0">
        <w:rPr>
          <w:rFonts w:ascii="Arial" w:hAnsi="Arial" w:cs="Arial"/>
          <w:sz w:val="22"/>
          <w:szCs w:val="22"/>
          <w:lang w:val="ro-RO"/>
        </w:rPr>
        <w:t>Având în vedere prevederile Regulamentului nr. 5 /2018</w:t>
      </w:r>
      <w:r w:rsidR="0002493B" w:rsidRPr="008A39D0">
        <w:rPr>
          <w:rFonts w:ascii="Arial" w:hAnsi="Arial" w:cs="Arial"/>
          <w:sz w:val="22"/>
          <w:szCs w:val="22"/>
          <w:lang w:val="ro-RO"/>
        </w:rPr>
        <w:t>, pentru Adunarea Generală Extraordinară a Acționarilor</w:t>
      </w:r>
      <w:r w:rsidR="00C323B8" w:rsidRPr="008A39D0">
        <w:rPr>
          <w:rFonts w:ascii="Arial" w:hAnsi="Arial" w:cs="Arial"/>
          <w:sz w:val="22"/>
          <w:szCs w:val="22"/>
          <w:lang w:val="ro-RO"/>
        </w:rPr>
        <w:t xml:space="preserve"> PETAL SA, convocată pentru data de 27.12.2022, ora </w:t>
      </w:r>
      <w:r w:rsidR="00DE2475" w:rsidRPr="008A39D0">
        <w:rPr>
          <w:rFonts w:ascii="Arial" w:hAnsi="Arial" w:cs="Arial"/>
          <w:sz w:val="22"/>
          <w:szCs w:val="22"/>
          <w:lang w:val="ro-RO"/>
        </w:rPr>
        <w:t>13</w:t>
      </w:r>
      <w:r w:rsidR="00BD6CA9" w:rsidRPr="008A39D0">
        <w:rPr>
          <w:rFonts w:ascii="Arial" w:hAnsi="Arial" w:cs="Arial"/>
          <w:sz w:val="22"/>
          <w:szCs w:val="22"/>
          <w:lang w:val="ro-RO"/>
        </w:rPr>
        <w:t>, îmi exercit dreptul de vot prin corespondență astfel:</w:t>
      </w:r>
    </w:p>
    <w:p w14:paraId="7B15782A" w14:textId="77777777" w:rsidR="00314EC4" w:rsidRPr="008A39D0" w:rsidRDefault="00314EC4" w:rsidP="00D75C33">
      <w:pPr>
        <w:pStyle w:val="Listparagraf"/>
        <w:ind w:right="-166"/>
        <w:jc w:val="both"/>
        <w:rPr>
          <w:rFonts w:ascii="Arial" w:hAnsi="Arial" w:cs="Arial"/>
          <w:lang w:val="ro-RO"/>
        </w:rPr>
      </w:pPr>
    </w:p>
    <w:p w14:paraId="1B30B8FE" w14:textId="44DBA006" w:rsidR="000256C6" w:rsidRPr="008A39D0" w:rsidRDefault="000256C6" w:rsidP="00D75C33">
      <w:pPr>
        <w:pStyle w:val="Listparagraf"/>
        <w:numPr>
          <w:ilvl w:val="0"/>
          <w:numId w:val="35"/>
        </w:numPr>
        <w:tabs>
          <w:tab w:val="left" w:pos="426"/>
        </w:tabs>
        <w:spacing w:after="0"/>
        <w:ind w:left="0" w:right="-166" w:firstLine="0"/>
        <w:jc w:val="both"/>
        <w:rPr>
          <w:rFonts w:ascii="Arial" w:hAnsi="Arial" w:cs="Arial"/>
          <w:i/>
          <w:iCs/>
          <w:lang w:val="ro-RO"/>
        </w:rPr>
      </w:pPr>
      <w:r w:rsidRPr="008A39D0">
        <w:rPr>
          <w:rFonts w:ascii="Arial" w:hAnsi="Arial" w:cs="Arial"/>
          <w:i/>
          <w:iCs/>
          <w:lang w:val="ro-RO"/>
        </w:rPr>
        <w:t xml:space="preserve">Aprobarea </w:t>
      </w:r>
      <w:r w:rsidR="00994F2A" w:rsidRPr="008A39D0">
        <w:rPr>
          <w:rFonts w:ascii="Arial" w:hAnsi="Arial" w:cs="Arial"/>
          <w:i/>
          <w:iCs/>
          <w:lang w:val="ro-RO"/>
        </w:rPr>
        <w:t>modificării</w:t>
      </w:r>
      <w:r w:rsidRPr="008A39D0">
        <w:rPr>
          <w:rFonts w:ascii="Arial" w:hAnsi="Arial" w:cs="Arial"/>
          <w:i/>
          <w:iCs/>
          <w:lang w:val="ro-RO"/>
        </w:rPr>
        <w:t xml:space="preserve"> actului constitutiv </w:t>
      </w:r>
      <w:r w:rsidR="00994F2A" w:rsidRPr="008A39D0">
        <w:rPr>
          <w:rFonts w:ascii="Arial" w:hAnsi="Arial" w:cs="Arial"/>
          <w:i/>
          <w:iCs/>
          <w:lang w:val="ro-RO"/>
        </w:rPr>
        <w:t>după</w:t>
      </w:r>
      <w:r w:rsidRPr="008A39D0">
        <w:rPr>
          <w:rFonts w:ascii="Arial" w:hAnsi="Arial" w:cs="Arial"/>
          <w:i/>
          <w:iCs/>
          <w:lang w:val="ro-RO"/>
        </w:rPr>
        <w:t xml:space="preserve"> cum </w:t>
      </w:r>
      <w:r w:rsidR="00994F2A" w:rsidRPr="008A39D0">
        <w:rPr>
          <w:rFonts w:ascii="Arial" w:hAnsi="Arial" w:cs="Arial"/>
          <w:i/>
          <w:iCs/>
          <w:lang w:val="ro-RO"/>
        </w:rPr>
        <w:t>urmează:</w:t>
      </w:r>
    </w:p>
    <w:p w14:paraId="50430B64" w14:textId="32C13073" w:rsidR="00F43C65" w:rsidRPr="008A39D0" w:rsidRDefault="00F43C65" w:rsidP="00D75C33">
      <w:pPr>
        <w:pStyle w:val="Listparagraf"/>
        <w:numPr>
          <w:ilvl w:val="0"/>
          <w:numId w:val="36"/>
        </w:numPr>
        <w:tabs>
          <w:tab w:val="left" w:pos="426"/>
        </w:tabs>
        <w:spacing w:after="0"/>
        <w:ind w:right="-166"/>
        <w:jc w:val="both"/>
        <w:rPr>
          <w:rFonts w:ascii="Arial" w:hAnsi="Arial" w:cs="Arial"/>
          <w:i/>
          <w:iCs/>
          <w:lang w:val="ro-RO"/>
        </w:rPr>
      </w:pPr>
      <w:r w:rsidRPr="008A39D0">
        <w:rPr>
          <w:rFonts w:ascii="Arial" w:hAnsi="Arial" w:cs="Arial"/>
          <w:i/>
          <w:iCs/>
          <w:lang w:val="ro-RO"/>
        </w:rPr>
        <w:t>Eliminarea din obiectul de activitate al ur</w:t>
      </w:r>
      <w:r w:rsidR="00B6578F" w:rsidRPr="008A39D0">
        <w:rPr>
          <w:rFonts w:ascii="Arial" w:hAnsi="Arial" w:cs="Arial"/>
          <w:i/>
          <w:iCs/>
          <w:lang w:val="ro-RO"/>
        </w:rPr>
        <w:t>mătoarelor activități:</w:t>
      </w:r>
    </w:p>
    <w:p w14:paraId="2D09BEAC" w14:textId="77777777" w:rsidR="0099538B" w:rsidRPr="008A39D0" w:rsidRDefault="0099538B" w:rsidP="00D75C33">
      <w:pPr>
        <w:ind w:left="420" w:right="-166" w:hanging="420"/>
        <w:jc w:val="both"/>
        <w:rPr>
          <w:rFonts w:ascii="Arial" w:hAnsi="Arial" w:cs="Arial"/>
          <w:sz w:val="22"/>
          <w:szCs w:val="22"/>
          <w:lang w:val="ro-RO"/>
        </w:rPr>
      </w:pPr>
      <w:r w:rsidRPr="008A39D0">
        <w:rPr>
          <w:rFonts w:ascii="Arial" w:hAnsi="Arial" w:cs="Arial"/>
          <w:sz w:val="22"/>
          <w:szCs w:val="22"/>
          <w:lang w:val="ro-RO"/>
        </w:rPr>
        <w:t xml:space="preserve">0161-Activitati auxiliare pentru producția vegetala; </w:t>
      </w:r>
    </w:p>
    <w:p w14:paraId="69E49610" w14:textId="77777777" w:rsidR="0099538B" w:rsidRPr="008A39D0" w:rsidRDefault="0099538B" w:rsidP="00D75C33">
      <w:pPr>
        <w:ind w:left="420" w:right="-166" w:hanging="420"/>
        <w:jc w:val="both"/>
        <w:rPr>
          <w:rFonts w:ascii="Arial" w:hAnsi="Arial" w:cs="Arial"/>
          <w:sz w:val="22"/>
          <w:szCs w:val="22"/>
          <w:lang w:val="ro-RO"/>
        </w:rPr>
      </w:pPr>
      <w:r w:rsidRPr="008A39D0">
        <w:rPr>
          <w:rFonts w:ascii="Arial" w:hAnsi="Arial" w:cs="Arial"/>
          <w:sz w:val="22"/>
          <w:szCs w:val="22"/>
          <w:lang w:val="ro-RO"/>
        </w:rPr>
        <w:t xml:space="preserve">0162-Activitati auxiliare pentru creșterea animalelor; </w:t>
      </w:r>
    </w:p>
    <w:p w14:paraId="015DCBE4" w14:textId="77777777" w:rsidR="0099538B" w:rsidRPr="008A39D0" w:rsidRDefault="0099538B" w:rsidP="00D75C33">
      <w:pPr>
        <w:ind w:left="420" w:right="-166" w:hanging="420"/>
        <w:jc w:val="both"/>
        <w:rPr>
          <w:rFonts w:ascii="Arial" w:hAnsi="Arial" w:cs="Arial"/>
          <w:sz w:val="22"/>
          <w:szCs w:val="22"/>
          <w:lang w:val="ro-RO"/>
        </w:rPr>
      </w:pPr>
      <w:r w:rsidRPr="008A39D0">
        <w:rPr>
          <w:rFonts w:ascii="Arial" w:hAnsi="Arial" w:cs="Arial"/>
          <w:sz w:val="22"/>
          <w:szCs w:val="22"/>
          <w:lang w:val="ro-RO"/>
        </w:rPr>
        <w:t xml:space="preserve">0163-Activitati după recoltare; </w:t>
      </w:r>
    </w:p>
    <w:p w14:paraId="0663A8C6" w14:textId="77777777" w:rsidR="0099538B" w:rsidRPr="008A39D0" w:rsidRDefault="0099538B" w:rsidP="00D75C33">
      <w:pPr>
        <w:ind w:left="420" w:right="-166" w:hanging="420"/>
        <w:jc w:val="both"/>
        <w:rPr>
          <w:rFonts w:ascii="Arial" w:hAnsi="Arial" w:cs="Arial"/>
          <w:sz w:val="22"/>
          <w:szCs w:val="22"/>
          <w:lang w:val="ro-RO"/>
        </w:rPr>
      </w:pPr>
      <w:r w:rsidRPr="008A39D0">
        <w:rPr>
          <w:rFonts w:ascii="Arial" w:hAnsi="Arial" w:cs="Arial"/>
          <w:sz w:val="22"/>
          <w:szCs w:val="22"/>
          <w:lang w:val="ro-RO"/>
        </w:rPr>
        <w:t xml:space="preserve">0164-Pregatirea semințelor; </w:t>
      </w:r>
    </w:p>
    <w:p w14:paraId="384E5739" w14:textId="77777777" w:rsidR="0099538B" w:rsidRPr="008A39D0" w:rsidRDefault="0099538B" w:rsidP="00D75C33">
      <w:pPr>
        <w:ind w:left="420" w:right="-166" w:hanging="420"/>
        <w:jc w:val="both"/>
        <w:rPr>
          <w:rFonts w:ascii="Arial" w:hAnsi="Arial" w:cs="Arial"/>
          <w:sz w:val="22"/>
          <w:szCs w:val="22"/>
          <w:lang w:val="ro-RO"/>
        </w:rPr>
      </w:pPr>
      <w:r w:rsidRPr="008A39D0">
        <w:rPr>
          <w:rFonts w:ascii="Arial" w:hAnsi="Arial" w:cs="Arial"/>
          <w:sz w:val="22"/>
          <w:szCs w:val="22"/>
          <w:lang w:val="ro-RO"/>
        </w:rPr>
        <w:t>0240-Activitati de servicii anexe silviculturii</w:t>
      </w:r>
    </w:p>
    <w:p w14:paraId="3074F9E3" w14:textId="77777777" w:rsidR="0099538B" w:rsidRPr="008A39D0" w:rsidRDefault="0099538B" w:rsidP="00D75C33">
      <w:pPr>
        <w:ind w:left="420" w:right="-166" w:hanging="420"/>
        <w:jc w:val="both"/>
        <w:rPr>
          <w:rFonts w:ascii="Arial" w:hAnsi="Arial" w:cs="Arial"/>
          <w:sz w:val="22"/>
          <w:szCs w:val="22"/>
          <w:lang w:val="ro-RO"/>
        </w:rPr>
      </w:pPr>
      <w:r w:rsidRPr="008A39D0">
        <w:rPr>
          <w:rFonts w:ascii="Arial" w:hAnsi="Arial" w:cs="Arial"/>
          <w:sz w:val="22"/>
          <w:szCs w:val="22"/>
          <w:lang w:val="ro-RO"/>
        </w:rPr>
        <w:t xml:space="preserve">0312-Pescuitul in ape dulci; </w:t>
      </w:r>
    </w:p>
    <w:p w14:paraId="0686732A" w14:textId="77777777" w:rsidR="008F36E2" w:rsidRPr="008A39D0" w:rsidRDefault="0099538B" w:rsidP="00D75C33">
      <w:pPr>
        <w:ind w:right="-166"/>
        <w:jc w:val="both"/>
        <w:rPr>
          <w:rFonts w:ascii="Arial" w:hAnsi="Arial" w:cs="Arial"/>
          <w:sz w:val="22"/>
          <w:szCs w:val="22"/>
          <w:lang w:val="ro-RO"/>
        </w:rPr>
      </w:pPr>
      <w:r w:rsidRPr="008A39D0">
        <w:rPr>
          <w:rFonts w:ascii="Arial" w:hAnsi="Arial" w:cs="Arial"/>
          <w:sz w:val="22"/>
          <w:szCs w:val="22"/>
          <w:lang w:val="ro-RO"/>
        </w:rPr>
        <w:t xml:space="preserve">0322-Acvacultura in ape dulci; </w:t>
      </w:r>
    </w:p>
    <w:p w14:paraId="04B1235F" w14:textId="7603B011" w:rsidR="00155E10" w:rsidRPr="008A39D0" w:rsidRDefault="00155E10" w:rsidP="00D75C33">
      <w:pPr>
        <w:ind w:right="-166"/>
        <w:jc w:val="both"/>
        <w:rPr>
          <w:rFonts w:ascii="Arial" w:hAnsi="Arial" w:cs="Arial"/>
          <w:sz w:val="22"/>
          <w:szCs w:val="22"/>
          <w:lang w:val="ro-RO"/>
        </w:rPr>
      </w:pPr>
      <w:r w:rsidRPr="008A39D0">
        <w:rPr>
          <w:rFonts w:ascii="Arial" w:hAnsi="Arial" w:cs="Arial"/>
          <w:sz w:val="22"/>
          <w:szCs w:val="22"/>
          <w:lang w:val="ro-RO"/>
        </w:rPr>
        <w:t xml:space="preserve">1011-Prelucrarea si conservarea cărnii; </w:t>
      </w:r>
    </w:p>
    <w:p w14:paraId="1AA6A5DE" w14:textId="77777777" w:rsidR="00155E10" w:rsidRPr="008A39D0" w:rsidRDefault="00155E10" w:rsidP="00D75C33">
      <w:pPr>
        <w:ind w:right="-166"/>
        <w:jc w:val="both"/>
        <w:rPr>
          <w:rFonts w:ascii="Arial" w:hAnsi="Arial" w:cs="Arial"/>
          <w:sz w:val="22"/>
          <w:szCs w:val="22"/>
          <w:lang w:val="ro-RO"/>
        </w:rPr>
      </w:pPr>
      <w:r w:rsidRPr="008A39D0">
        <w:rPr>
          <w:rFonts w:ascii="Arial" w:hAnsi="Arial" w:cs="Arial"/>
          <w:sz w:val="22"/>
          <w:szCs w:val="22"/>
          <w:lang w:val="ro-RO"/>
        </w:rPr>
        <w:t xml:space="preserve">1012-Prelucrarea si conservarea cărnii de pasare; </w:t>
      </w:r>
    </w:p>
    <w:p w14:paraId="0635EB87" w14:textId="77777777" w:rsidR="00155E10" w:rsidRPr="008A39D0" w:rsidRDefault="00155E10" w:rsidP="00D75C33">
      <w:pPr>
        <w:ind w:right="-166"/>
        <w:jc w:val="both"/>
        <w:rPr>
          <w:rFonts w:ascii="Arial" w:hAnsi="Arial" w:cs="Arial"/>
          <w:sz w:val="22"/>
          <w:szCs w:val="22"/>
          <w:lang w:val="ro-RO"/>
        </w:rPr>
      </w:pPr>
      <w:r w:rsidRPr="008A39D0">
        <w:rPr>
          <w:rFonts w:ascii="Arial" w:hAnsi="Arial" w:cs="Arial"/>
          <w:sz w:val="22"/>
          <w:szCs w:val="22"/>
          <w:lang w:val="ro-RO"/>
        </w:rPr>
        <w:t xml:space="preserve">1013-Fabricarea produselor din carne (inclusiv din carne de pasare); </w:t>
      </w:r>
    </w:p>
    <w:p w14:paraId="5D993E28" w14:textId="77777777" w:rsidR="00155E10" w:rsidRPr="008A39D0" w:rsidRDefault="00155E10" w:rsidP="00D75C33">
      <w:pPr>
        <w:ind w:right="-166"/>
        <w:jc w:val="both"/>
        <w:rPr>
          <w:rFonts w:ascii="Arial" w:hAnsi="Arial" w:cs="Arial"/>
          <w:sz w:val="22"/>
          <w:szCs w:val="22"/>
          <w:lang w:val="ro-RO"/>
        </w:rPr>
      </w:pPr>
      <w:r w:rsidRPr="008A39D0">
        <w:rPr>
          <w:rFonts w:ascii="Arial" w:hAnsi="Arial" w:cs="Arial"/>
          <w:sz w:val="22"/>
          <w:szCs w:val="22"/>
          <w:lang w:val="ro-RO"/>
        </w:rPr>
        <w:t xml:space="preserve">1031-Prelucrarea si conservarea cartofilor; </w:t>
      </w:r>
    </w:p>
    <w:p w14:paraId="5AF27380" w14:textId="77777777" w:rsidR="00155E10" w:rsidRPr="008A39D0" w:rsidRDefault="00155E10" w:rsidP="00D75C33">
      <w:pPr>
        <w:ind w:right="-166"/>
        <w:jc w:val="both"/>
        <w:rPr>
          <w:rFonts w:ascii="Arial" w:hAnsi="Arial" w:cs="Arial"/>
          <w:sz w:val="22"/>
          <w:szCs w:val="22"/>
          <w:lang w:val="ro-RO"/>
        </w:rPr>
      </w:pPr>
      <w:r w:rsidRPr="008A39D0">
        <w:rPr>
          <w:rFonts w:ascii="Arial" w:hAnsi="Arial" w:cs="Arial"/>
          <w:sz w:val="22"/>
          <w:szCs w:val="22"/>
          <w:lang w:val="ro-RO"/>
        </w:rPr>
        <w:t xml:space="preserve">1032-Prelucrarea sucurilor de fructe si legume; </w:t>
      </w:r>
    </w:p>
    <w:p w14:paraId="2245CFB7" w14:textId="77777777" w:rsidR="00155E10" w:rsidRPr="008A39D0" w:rsidRDefault="00155E10" w:rsidP="00D75C33">
      <w:pPr>
        <w:ind w:right="-166"/>
        <w:jc w:val="both"/>
        <w:rPr>
          <w:rFonts w:ascii="Arial" w:hAnsi="Arial" w:cs="Arial"/>
          <w:sz w:val="22"/>
          <w:szCs w:val="22"/>
          <w:lang w:val="ro-RO"/>
        </w:rPr>
      </w:pPr>
      <w:r w:rsidRPr="008A39D0">
        <w:rPr>
          <w:rFonts w:ascii="Arial" w:hAnsi="Arial" w:cs="Arial"/>
          <w:sz w:val="22"/>
          <w:szCs w:val="22"/>
          <w:lang w:val="ro-RO"/>
        </w:rPr>
        <w:t xml:space="preserve">1039-Prelucrarea si conservarea fructelor si legumelor </w:t>
      </w:r>
      <w:proofErr w:type="spellStart"/>
      <w:r w:rsidRPr="008A39D0">
        <w:rPr>
          <w:rFonts w:ascii="Arial" w:hAnsi="Arial" w:cs="Arial"/>
          <w:sz w:val="22"/>
          <w:szCs w:val="22"/>
          <w:lang w:val="ro-RO"/>
        </w:rPr>
        <w:t>n.c.a</w:t>
      </w:r>
      <w:proofErr w:type="spellEnd"/>
      <w:r w:rsidRPr="008A39D0">
        <w:rPr>
          <w:rFonts w:ascii="Arial" w:hAnsi="Arial" w:cs="Arial"/>
          <w:sz w:val="22"/>
          <w:szCs w:val="22"/>
          <w:lang w:val="ro-RO"/>
        </w:rPr>
        <w:t>.</w:t>
      </w:r>
    </w:p>
    <w:p w14:paraId="6B3E6DA1" w14:textId="77777777" w:rsidR="00155E10" w:rsidRPr="008A39D0" w:rsidRDefault="00155E10" w:rsidP="00D75C33">
      <w:pPr>
        <w:ind w:right="-166"/>
        <w:jc w:val="both"/>
        <w:rPr>
          <w:rFonts w:ascii="Arial" w:hAnsi="Arial" w:cs="Arial"/>
          <w:sz w:val="22"/>
          <w:szCs w:val="22"/>
          <w:lang w:val="ro-RO"/>
        </w:rPr>
      </w:pPr>
      <w:r w:rsidRPr="008A39D0">
        <w:rPr>
          <w:rFonts w:ascii="Arial" w:hAnsi="Arial" w:cs="Arial"/>
          <w:sz w:val="22"/>
          <w:szCs w:val="22"/>
          <w:lang w:val="ro-RO"/>
        </w:rPr>
        <w:t xml:space="preserve">1061-Fabricarea produselor de morărit; </w:t>
      </w:r>
    </w:p>
    <w:p w14:paraId="4C171C8B" w14:textId="77777777" w:rsidR="008C65FA" w:rsidRPr="008A39D0" w:rsidRDefault="00155E10" w:rsidP="00D75C33">
      <w:pPr>
        <w:ind w:right="-166"/>
        <w:jc w:val="both"/>
        <w:rPr>
          <w:rFonts w:ascii="Arial" w:hAnsi="Arial" w:cs="Arial"/>
          <w:sz w:val="22"/>
          <w:szCs w:val="22"/>
          <w:lang w:val="ro-RO"/>
        </w:rPr>
      </w:pPr>
      <w:r w:rsidRPr="008A39D0">
        <w:rPr>
          <w:rFonts w:ascii="Arial" w:hAnsi="Arial" w:cs="Arial"/>
          <w:sz w:val="22"/>
          <w:szCs w:val="22"/>
          <w:lang w:val="ro-RO"/>
        </w:rPr>
        <w:t xml:space="preserve">1071-Fabricarea pâinii; fabricarea prăjiturilor si a produselor proaspete de patiserie; </w:t>
      </w:r>
    </w:p>
    <w:p w14:paraId="2437F449" w14:textId="5046EDA1" w:rsidR="008C65FA" w:rsidRPr="008A39D0" w:rsidRDefault="008C65FA" w:rsidP="00D75C33">
      <w:pPr>
        <w:ind w:right="-166"/>
        <w:jc w:val="both"/>
        <w:rPr>
          <w:rFonts w:ascii="Arial" w:hAnsi="Arial" w:cs="Arial"/>
          <w:sz w:val="22"/>
          <w:szCs w:val="22"/>
          <w:lang w:val="ro-RO"/>
        </w:rPr>
      </w:pPr>
      <w:r w:rsidRPr="008A39D0">
        <w:rPr>
          <w:rFonts w:ascii="Arial" w:hAnsi="Arial" w:cs="Arial"/>
          <w:sz w:val="22"/>
          <w:szCs w:val="22"/>
          <w:lang w:val="ro-RO"/>
        </w:rPr>
        <w:t xml:space="preserve">1101-Distilarea, rafinarea si mixarea băuturilor alcoolice; </w:t>
      </w:r>
    </w:p>
    <w:p w14:paraId="11A36299" w14:textId="77777777" w:rsidR="008C65FA" w:rsidRPr="008A39D0" w:rsidRDefault="008C65FA" w:rsidP="00D75C33">
      <w:pPr>
        <w:ind w:right="-166"/>
        <w:jc w:val="both"/>
        <w:rPr>
          <w:rFonts w:ascii="Arial" w:hAnsi="Arial" w:cs="Arial"/>
          <w:sz w:val="22"/>
          <w:szCs w:val="22"/>
          <w:lang w:val="ro-RO"/>
        </w:rPr>
      </w:pPr>
      <w:r w:rsidRPr="008A39D0">
        <w:rPr>
          <w:rFonts w:ascii="Arial" w:hAnsi="Arial" w:cs="Arial"/>
          <w:sz w:val="22"/>
          <w:szCs w:val="22"/>
          <w:lang w:val="ro-RO"/>
        </w:rPr>
        <w:t xml:space="preserve">1102-Fabricarea vinurilor din struguri; </w:t>
      </w:r>
    </w:p>
    <w:p w14:paraId="440A4566" w14:textId="77777777" w:rsidR="008C65FA" w:rsidRPr="008A39D0" w:rsidRDefault="008C65FA" w:rsidP="00D75C33">
      <w:pPr>
        <w:ind w:right="-166"/>
        <w:jc w:val="both"/>
        <w:rPr>
          <w:rFonts w:ascii="Arial" w:hAnsi="Arial" w:cs="Arial"/>
          <w:sz w:val="22"/>
          <w:szCs w:val="22"/>
          <w:lang w:val="ro-RO"/>
        </w:rPr>
      </w:pPr>
      <w:r w:rsidRPr="008A39D0">
        <w:rPr>
          <w:rFonts w:ascii="Arial" w:hAnsi="Arial" w:cs="Arial"/>
          <w:sz w:val="22"/>
          <w:szCs w:val="22"/>
          <w:lang w:val="ro-RO"/>
        </w:rPr>
        <w:t xml:space="preserve">1330-Finisarea materialelor textile; </w:t>
      </w:r>
    </w:p>
    <w:p w14:paraId="59152E46" w14:textId="77777777" w:rsidR="008C65FA" w:rsidRPr="008A39D0" w:rsidRDefault="008C65FA" w:rsidP="00D75C33">
      <w:pPr>
        <w:ind w:right="-166"/>
        <w:jc w:val="both"/>
        <w:rPr>
          <w:rFonts w:ascii="Arial" w:hAnsi="Arial" w:cs="Arial"/>
          <w:sz w:val="22"/>
          <w:szCs w:val="22"/>
          <w:lang w:val="ro-RO"/>
        </w:rPr>
      </w:pPr>
      <w:r w:rsidRPr="008A39D0">
        <w:rPr>
          <w:rFonts w:ascii="Arial" w:hAnsi="Arial" w:cs="Arial"/>
          <w:sz w:val="22"/>
          <w:szCs w:val="22"/>
          <w:lang w:val="ro-RO"/>
        </w:rPr>
        <w:t xml:space="preserve">1392-Fabricarea de articole confecționate din textile (cu excepția îmbrăcămintei si lenjeriei); </w:t>
      </w:r>
    </w:p>
    <w:p w14:paraId="055B394C" w14:textId="77777777" w:rsidR="00914D34" w:rsidRPr="008A39D0" w:rsidRDefault="00914D34" w:rsidP="00D75C33">
      <w:pPr>
        <w:ind w:right="-166"/>
        <w:jc w:val="both"/>
        <w:rPr>
          <w:rFonts w:ascii="Arial" w:hAnsi="Arial" w:cs="Arial"/>
          <w:sz w:val="22"/>
          <w:szCs w:val="22"/>
          <w:lang w:val="ro-RO"/>
        </w:rPr>
      </w:pPr>
      <w:r w:rsidRPr="008A39D0">
        <w:rPr>
          <w:rFonts w:ascii="Arial" w:hAnsi="Arial" w:cs="Arial"/>
          <w:sz w:val="22"/>
          <w:szCs w:val="22"/>
          <w:lang w:val="ro-RO"/>
        </w:rPr>
        <w:t>4621-Comerț cu ridicata al cerealelor, semințelor, furajelor si tutunului neprelucrat;</w:t>
      </w:r>
    </w:p>
    <w:p w14:paraId="17B1CDA9" w14:textId="77777777" w:rsidR="00914D34" w:rsidRPr="008A39D0" w:rsidRDefault="00914D34" w:rsidP="00D75C33">
      <w:pPr>
        <w:ind w:right="-166"/>
        <w:jc w:val="both"/>
        <w:rPr>
          <w:rFonts w:ascii="Arial" w:hAnsi="Arial" w:cs="Arial"/>
          <w:sz w:val="22"/>
          <w:szCs w:val="22"/>
          <w:lang w:val="ro-RO"/>
        </w:rPr>
      </w:pPr>
      <w:r w:rsidRPr="008A39D0">
        <w:rPr>
          <w:rFonts w:ascii="Arial" w:hAnsi="Arial" w:cs="Arial"/>
          <w:sz w:val="22"/>
          <w:szCs w:val="22"/>
          <w:lang w:val="ro-RO"/>
        </w:rPr>
        <w:t xml:space="preserve">4623-Comerț cu ridicata al animalelor vii; </w:t>
      </w:r>
    </w:p>
    <w:p w14:paraId="1B2B96F3" w14:textId="77777777" w:rsidR="00914D34" w:rsidRPr="008A39D0" w:rsidRDefault="00914D34" w:rsidP="00D75C33">
      <w:pPr>
        <w:ind w:right="-166"/>
        <w:jc w:val="both"/>
        <w:rPr>
          <w:rFonts w:ascii="Arial" w:hAnsi="Arial" w:cs="Arial"/>
          <w:sz w:val="22"/>
          <w:szCs w:val="22"/>
          <w:lang w:val="ro-RO"/>
        </w:rPr>
      </w:pPr>
      <w:r w:rsidRPr="008A39D0">
        <w:rPr>
          <w:rFonts w:ascii="Arial" w:hAnsi="Arial" w:cs="Arial"/>
          <w:sz w:val="22"/>
          <w:szCs w:val="22"/>
          <w:lang w:val="ro-RO"/>
        </w:rPr>
        <w:t xml:space="preserve">4631-Comerț cu ridicata al fructelor si legumelor; </w:t>
      </w:r>
    </w:p>
    <w:p w14:paraId="724AB7D9" w14:textId="77777777" w:rsidR="00914D34" w:rsidRPr="008A39D0" w:rsidRDefault="00914D34" w:rsidP="00D75C33">
      <w:pPr>
        <w:ind w:right="-166"/>
        <w:jc w:val="both"/>
        <w:rPr>
          <w:rFonts w:ascii="Arial" w:hAnsi="Arial" w:cs="Arial"/>
          <w:sz w:val="22"/>
          <w:szCs w:val="22"/>
          <w:lang w:val="ro-RO"/>
        </w:rPr>
      </w:pPr>
      <w:r w:rsidRPr="008A39D0">
        <w:rPr>
          <w:rFonts w:ascii="Arial" w:hAnsi="Arial" w:cs="Arial"/>
          <w:sz w:val="22"/>
          <w:szCs w:val="22"/>
          <w:lang w:val="ro-RO"/>
        </w:rPr>
        <w:t xml:space="preserve">4632-Comerț cu ridicata al cărnii si produselor din carne; </w:t>
      </w:r>
    </w:p>
    <w:p w14:paraId="377BFC4A" w14:textId="77777777" w:rsidR="00914D34" w:rsidRPr="008A39D0" w:rsidRDefault="00914D34" w:rsidP="00D75C33">
      <w:pPr>
        <w:ind w:right="-166"/>
        <w:jc w:val="both"/>
        <w:rPr>
          <w:rFonts w:ascii="Arial" w:hAnsi="Arial" w:cs="Arial"/>
          <w:sz w:val="22"/>
          <w:szCs w:val="22"/>
          <w:lang w:val="ro-RO"/>
        </w:rPr>
      </w:pPr>
      <w:r w:rsidRPr="008A39D0">
        <w:rPr>
          <w:rFonts w:ascii="Arial" w:hAnsi="Arial" w:cs="Arial"/>
          <w:sz w:val="22"/>
          <w:szCs w:val="22"/>
          <w:lang w:val="ro-RO"/>
        </w:rPr>
        <w:t xml:space="preserve">4633-Comerț cu ridicata al produselor lactate, ouălor, uleiurilor si grăsimilor comestibile; </w:t>
      </w:r>
    </w:p>
    <w:p w14:paraId="2A8A717C" w14:textId="77777777" w:rsidR="00914D34" w:rsidRPr="008A39D0" w:rsidRDefault="00914D34" w:rsidP="00D75C33">
      <w:pPr>
        <w:ind w:right="-166"/>
        <w:jc w:val="both"/>
        <w:rPr>
          <w:rFonts w:ascii="Arial" w:hAnsi="Arial" w:cs="Arial"/>
          <w:sz w:val="22"/>
          <w:szCs w:val="22"/>
          <w:lang w:val="ro-RO"/>
        </w:rPr>
      </w:pPr>
      <w:r w:rsidRPr="008A39D0">
        <w:rPr>
          <w:rFonts w:ascii="Arial" w:hAnsi="Arial" w:cs="Arial"/>
          <w:sz w:val="22"/>
          <w:szCs w:val="22"/>
          <w:lang w:val="ro-RO"/>
        </w:rPr>
        <w:t xml:space="preserve">4634-Comerț cu ridicata al băuturilor; </w:t>
      </w:r>
    </w:p>
    <w:p w14:paraId="1C306A48" w14:textId="77777777" w:rsidR="00914D34" w:rsidRPr="008A39D0" w:rsidRDefault="00914D34" w:rsidP="00D75C33">
      <w:pPr>
        <w:ind w:right="-166"/>
        <w:jc w:val="both"/>
        <w:rPr>
          <w:rFonts w:ascii="Arial" w:hAnsi="Arial" w:cs="Arial"/>
          <w:sz w:val="22"/>
          <w:szCs w:val="22"/>
          <w:lang w:val="ro-RO"/>
        </w:rPr>
      </w:pPr>
      <w:r w:rsidRPr="008A39D0">
        <w:rPr>
          <w:rFonts w:ascii="Arial" w:hAnsi="Arial" w:cs="Arial"/>
          <w:sz w:val="22"/>
          <w:szCs w:val="22"/>
          <w:lang w:val="ro-RO"/>
        </w:rPr>
        <w:t xml:space="preserve">4635-Comerț cu ridicata al produselor din tutun; </w:t>
      </w:r>
    </w:p>
    <w:p w14:paraId="086A0388" w14:textId="77777777" w:rsidR="00914D34" w:rsidRPr="008A39D0" w:rsidRDefault="00914D34" w:rsidP="00D75C33">
      <w:pPr>
        <w:ind w:right="-166"/>
        <w:jc w:val="both"/>
        <w:rPr>
          <w:rFonts w:ascii="Arial" w:hAnsi="Arial" w:cs="Arial"/>
          <w:sz w:val="22"/>
          <w:szCs w:val="22"/>
          <w:lang w:val="ro-RO"/>
        </w:rPr>
      </w:pPr>
      <w:r w:rsidRPr="008A39D0">
        <w:rPr>
          <w:rFonts w:ascii="Arial" w:hAnsi="Arial" w:cs="Arial"/>
          <w:sz w:val="22"/>
          <w:szCs w:val="22"/>
          <w:lang w:val="ro-RO"/>
        </w:rPr>
        <w:t xml:space="preserve">4636-Comerț cu ridicata al zaharului, ciocolatei, produselor zaharoase; </w:t>
      </w:r>
    </w:p>
    <w:p w14:paraId="661634CC" w14:textId="77777777" w:rsidR="00914D34" w:rsidRPr="008A39D0" w:rsidRDefault="00914D34" w:rsidP="00D75C33">
      <w:pPr>
        <w:ind w:right="-166"/>
        <w:jc w:val="both"/>
        <w:rPr>
          <w:rFonts w:ascii="Arial" w:hAnsi="Arial" w:cs="Arial"/>
          <w:sz w:val="22"/>
          <w:szCs w:val="22"/>
          <w:lang w:val="ro-RO"/>
        </w:rPr>
      </w:pPr>
      <w:r w:rsidRPr="008A39D0">
        <w:rPr>
          <w:rFonts w:ascii="Arial" w:hAnsi="Arial" w:cs="Arial"/>
          <w:sz w:val="22"/>
          <w:szCs w:val="22"/>
          <w:lang w:val="ro-RO"/>
        </w:rPr>
        <w:t xml:space="preserve">4637-Comerț cu ridicata cu cafea, ceai, cacao si condimente; </w:t>
      </w:r>
    </w:p>
    <w:p w14:paraId="7CF45F61" w14:textId="77777777" w:rsidR="00914D34" w:rsidRPr="008A39D0" w:rsidRDefault="00914D34" w:rsidP="00D75C33">
      <w:pPr>
        <w:ind w:right="-166"/>
        <w:jc w:val="both"/>
        <w:rPr>
          <w:rFonts w:ascii="Arial" w:hAnsi="Arial" w:cs="Arial"/>
          <w:sz w:val="22"/>
          <w:szCs w:val="22"/>
          <w:lang w:val="ro-RO"/>
        </w:rPr>
      </w:pPr>
      <w:r w:rsidRPr="008A39D0">
        <w:rPr>
          <w:rFonts w:ascii="Arial" w:hAnsi="Arial" w:cs="Arial"/>
          <w:sz w:val="22"/>
          <w:szCs w:val="22"/>
          <w:lang w:val="ro-RO"/>
        </w:rPr>
        <w:t xml:space="preserve">4638-Comerț cu ridicata specializat al altor alimente, inclusiv peste, crustacee si moluște; </w:t>
      </w:r>
    </w:p>
    <w:p w14:paraId="45FC144F" w14:textId="77777777" w:rsidR="00914D34" w:rsidRPr="008A39D0" w:rsidRDefault="00914D34" w:rsidP="00D75C33">
      <w:pPr>
        <w:ind w:right="-166"/>
        <w:jc w:val="both"/>
        <w:rPr>
          <w:rFonts w:ascii="Arial" w:hAnsi="Arial" w:cs="Arial"/>
          <w:sz w:val="22"/>
          <w:szCs w:val="22"/>
          <w:lang w:val="ro-RO"/>
        </w:rPr>
      </w:pPr>
      <w:r w:rsidRPr="008A39D0">
        <w:rPr>
          <w:rFonts w:ascii="Arial" w:hAnsi="Arial" w:cs="Arial"/>
          <w:sz w:val="22"/>
          <w:szCs w:val="22"/>
          <w:lang w:val="ro-RO"/>
        </w:rPr>
        <w:t xml:space="preserve">4639-Comerț cu ridicata nespecializat de produse alimentare, băuturi si tutun; </w:t>
      </w:r>
    </w:p>
    <w:p w14:paraId="72A3EF24" w14:textId="77777777" w:rsidR="00914D34" w:rsidRPr="008A39D0" w:rsidRDefault="00914D34" w:rsidP="00D75C33">
      <w:pPr>
        <w:ind w:right="-166"/>
        <w:jc w:val="both"/>
        <w:rPr>
          <w:rFonts w:ascii="Arial" w:hAnsi="Arial" w:cs="Arial"/>
          <w:sz w:val="22"/>
          <w:szCs w:val="22"/>
          <w:lang w:val="ro-RO"/>
        </w:rPr>
      </w:pPr>
      <w:r w:rsidRPr="008A39D0">
        <w:rPr>
          <w:rFonts w:ascii="Arial" w:hAnsi="Arial" w:cs="Arial"/>
          <w:sz w:val="22"/>
          <w:szCs w:val="22"/>
          <w:lang w:val="ro-RO"/>
        </w:rPr>
        <w:t xml:space="preserve">4641-Comerț cu ridicata al produselor textile; </w:t>
      </w:r>
    </w:p>
    <w:p w14:paraId="161A2D1E" w14:textId="77777777" w:rsidR="00914D34" w:rsidRPr="008A39D0" w:rsidRDefault="00914D34" w:rsidP="00D75C33">
      <w:pPr>
        <w:ind w:right="-166"/>
        <w:jc w:val="both"/>
        <w:rPr>
          <w:rFonts w:ascii="Arial" w:hAnsi="Arial" w:cs="Arial"/>
          <w:sz w:val="22"/>
          <w:szCs w:val="22"/>
          <w:lang w:val="ro-RO"/>
        </w:rPr>
      </w:pPr>
      <w:r w:rsidRPr="008A39D0">
        <w:rPr>
          <w:rFonts w:ascii="Arial" w:hAnsi="Arial" w:cs="Arial"/>
          <w:sz w:val="22"/>
          <w:szCs w:val="22"/>
          <w:lang w:val="ro-RO"/>
        </w:rPr>
        <w:t xml:space="preserve">4642-Comerț cu ridicata al îmbrăcămintei si încălțămintei; </w:t>
      </w:r>
    </w:p>
    <w:p w14:paraId="2843BD8C"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 xml:space="preserve">4711-Comerț cu amănuntul in magazine nespecializate, cu vânzare predominanta de produse alimentare, băuturi si tutun; </w:t>
      </w:r>
    </w:p>
    <w:p w14:paraId="49CB7947"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 xml:space="preserve">4721-Comerț cu amănuntul al fructelor si legumelor proaspete in magazine specializate; </w:t>
      </w:r>
    </w:p>
    <w:p w14:paraId="1DF87555"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 xml:space="preserve">4722-Comerț cu amănuntul al cărnii si al produselor din carne, in magazine specializate; </w:t>
      </w:r>
    </w:p>
    <w:p w14:paraId="5FB9FDDE"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 xml:space="preserve">4723-Comerț cu amănuntul al peștelui, crustaceelor si moluștelor, in magazine specializate; </w:t>
      </w:r>
    </w:p>
    <w:p w14:paraId="7D4D0C21" w14:textId="1F4B873F"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4724-Comerț cu amănuntul al pâinii, produselor d</w:t>
      </w:r>
      <w:r w:rsidR="00D75C33" w:rsidRPr="008A39D0">
        <w:rPr>
          <w:rFonts w:ascii="Arial" w:hAnsi="Arial" w:cs="Arial"/>
          <w:sz w:val="22"/>
          <w:szCs w:val="22"/>
          <w:lang w:val="ro-RO"/>
        </w:rPr>
        <w:t>e</w:t>
      </w:r>
      <w:r w:rsidRPr="008A39D0">
        <w:rPr>
          <w:rFonts w:ascii="Arial" w:hAnsi="Arial" w:cs="Arial"/>
          <w:sz w:val="22"/>
          <w:szCs w:val="22"/>
          <w:lang w:val="ro-RO"/>
        </w:rPr>
        <w:t xml:space="preserve"> patiserie</w:t>
      </w:r>
      <w:r w:rsidR="00D75C33" w:rsidRPr="008A39D0">
        <w:rPr>
          <w:rFonts w:ascii="Arial" w:hAnsi="Arial" w:cs="Arial"/>
          <w:sz w:val="22"/>
          <w:szCs w:val="22"/>
          <w:lang w:val="ro-RO"/>
        </w:rPr>
        <w:t xml:space="preserve">, </w:t>
      </w:r>
      <w:r w:rsidRPr="008A39D0">
        <w:rPr>
          <w:rFonts w:ascii="Arial" w:hAnsi="Arial" w:cs="Arial"/>
          <w:sz w:val="22"/>
          <w:szCs w:val="22"/>
          <w:lang w:val="ro-RO"/>
        </w:rPr>
        <w:t xml:space="preserve">zaharoase, in magazine specializate; </w:t>
      </w:r>
    </w:p>
    <w:p w14:paraId="0FD75011"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 xml:space="preserve">4725-Comerț cu amănuntul al băuturilor, in magazine specializate; </w:t>
      </w:r>
    </w:p>
    <w:p w14:paraId="52275C3D"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 xml:space="preserve">4726-Comerț cu amănuntul al produselor din tutun, in magazinele specializate; </w:t>
      </w:r>
    </w:p>
    <w:p w14:paraId="4B0A759D" w14:textId="227E2C98"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 xml:space="preserve">4729-Comerț </w:t>
      </w:r>
      <w:r w:rsidR="00600F23">
        <w:rPr>
          <w:rFonts w:ascii="Arial" w:hAnsi="Arial" w:cs="Arial"/>
          <w:sz w:val="22"/>
          <w:szCs w:val="22"/>
          <w:lang w:val="ro-RO"/>
        </w:rPr>
        <w:t xml:space="preserve">cu amănuntul </w:t>
      </w:r>
      <w:r w:rsidRPr="008A39D0">
        <w:rPr>
          <w:rFonts w:ascii="Arial" w:hAnsi="Arial" w:cs="Arial"/>
          <w:sz w:val="22"/>
          <w:szCs w:val="22"/>
          <w:lang w:val="ro-RO"/>
        </w:rPr>
        <w:t xml:space="preserve">al altor produse alimentare, in magazine specializate; </w:t>
      </w:r>
    </w:p>
    <w:p w14:paraId="6B4EDFA0"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 xml:space="preserve">4730-Comerț cu amănuntul al carburanților pentru autovehicule in magazine specializate; </w:t>
      </w:r>
    </w:p>
    <w:p w14:paraId="4BE5E3ED" w14:textId="296A7561"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 xml:space="preserve">4741-Comerț cu amănuntul al calculatoarelor, unităților </w:t>
      </w:r>
      <w:proofErr w:type="spellStart"/>
      <w:r w:rsidRPr="008A39D0">
        <w:rPr>
          <w:rFonts w:ascii="Arial" w:hAnsi="Arial" w:cs="Arial"/>
          <w:sz w:val="22"/>
          <w:szCs w:val="22"/>
          <w:lang w:val="ro-RO"/>
        </w:rPr>
        <w:t>perif</w:t>
      </w:r>
      <w:proofErr w:type="spellEnd"/>
      <w:r w:rsidR="00AF0AB4" w:rsidRPr="008A39D0">
        <w:rPr>
          <w:rFonts w:ascii="Arial" w:hAnsi="Arial" w:cs="Arial"/>
          <w:sz w:val="22"/>
          <w:szCs w:val="22"/>
          <w:lang w:val="ro-RO"/>
        </w:rPr>
        <w:t>.</w:t>
      </w:r>
      <w:r w:rsidRPr="008A39D0">
        <w:rPr>
          <w:rFonts w:ascii="Arial" w:hAnsi="Arial" w:cs="Arial"/>
          <w:sz w:val="22"/>
          <w:szCs w:val="22"/>
          <w:lang w:val="ro-RO"/>
        </w:rPr>
        <w:t xml:space="preserve"> si software-lui in mag</w:t>
      </w:r>
      <w:r w:rsidR="008A6995" w:rsidRPr="008A39D0">
        <w:rPr>
          <w:rFonts w:ascii="Arial" w:hAnsi="Arial" w:cs="Arial"/>
          <w:sz w:val="22"/>
          <w:szCs w:val="22"/>
          <w:lang w:val="ro-RO"/>
        </w:rPr>
        <w:t>.</w:t>
      </w:r>
      <w:r w:rsidRPr="008A39D0">
        <w:rPr>
          <w:rFonts w:ascii="Arial" w:hAnsi="Arial" w:cs="Arial"/>
          <w:sz w:val="22"/>
          <w:szCs w:val="22"/>
          <w:lang w:val="ro-RO"/>
        </w:rPr>
        <w:t xml:space="preserve"> specializate; </w:t>
      </w:r>
    </w:p>
    <w:p w14:paraId="4D65DD07"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 xml:space="preserve">4742-Comerț cu amănuntul al echipamentului pentru telecomunicații in magazine specializate; </w:t>
      </w:r>
    </w:p>
    <w:p w14:paraId="57DD3EE4"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 xml:space="preserve">4743-Comerț cu amănuntul al echipamentelor audio-video in magazine specializate; </w:t>
      </w:r>
    </w:p>
    <w:p w14:paraId="5DC29980"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lastRenderedPageBreak/>
        <w:t xml:space="preserve">4751-Comerț cu amănuntul al textilelor in magazine specializate; </w:t>
      </w:r>
    </w:p>
    <w:p w14:paraId="0D87BA31"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 xml:space="preserve">4752-Comerț cu amănuntul al articolelor de fierărie, al articolelor din sticla si a celor pentru vopsit, in magazine specializate; </w:t>
      </w:r>
    </w:p>
    <w:p w14:paraId="2AFE927D"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 xml:space="preserve">4753-Comerț cu amănuntul al covoarelor, carpetelor, tapetelor si a altor acoperitoare de podea, in magazine specializate; </w:t>
      </w:r>
    </w:p>
    <w:p w14:paraId="03469117"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 xml:space="preserve">4754-Comerț cu amănuntul al articolelor si aparatelor electrocasnice, in magazine specializate; </w:t>
      </w:r>
    </w:p>
    <w:p w14:paraId="4538E45D"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 xml:space="preserve">4759-Comerț cu amănuntul al mobilei, al articolelor de iluminat si al articolelor de uz casnic </w:t>
      </w:r>
      <w:proofErr w:type="spellStart"/>
      <w:r w:rsidRPr="008A39D0">
        <w:rPr>
          <w:rFonts w:ascii="Arial" w:hAnsi="Arial" w:cs="Arial"/>
          <w:sz w:val="22"/>
          <w:szCs w:val="22"/>
          <w:lang w:val="ro-RO"/>
        </w:rPr>
        <w:t>n.c.a</w:t>
      </w:r>
      <w:proofErr w:type="spellEnd"/>
      <w:r w:rsidRPr="008A39D0">
        <w:rPr>
          <w:rFonts w:ascii="Arial" w:hAnsi="Arial" w:cs="Arial"/>
          <w:sz w:val="22"/>
          <w:szCs w:val="22"/>
          <w:lang w:val="ro-RO"/>
        </w:rPr>
        <w:t xml:space="preserve">., in magazine specializate; </w:t>
      </w:r>
    </w:p>
    <w:p w14:paraId="329DA8CB"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4761-Comerț cu amănuntul al cărților, in magazine specializate;</w:t>
      </w:r>
    </w:p>
    <w:p w14:paraId="65613887"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4762-Comerț cu amănuntul al ziarelor si articolelor de papetărie, in magazine specializate;</w:t>
      </w:r>
    </w:p>
    <w:p w14:paraId="5DC28981"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4763-Comerț cu amănuntul al discurilor si benzilor magnetice cu sau fără înregistrări video-audio, in magazine specializate;</w:t>
      </w:r>
    </w:p>
    <w:p w14:paraId="0B21FA60"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4764-Comerț cu amănuntul al echipamentelor sportive, in magazine specializate;</w:t>
      </w:r>
    </w:p>
    <w:p w14:paraId="318EE68E"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4765-Comerț cu amănuntul al jocurilor si jucăriilor, in magazine specializate;</w:t>
      </w:r>
    </w:p>
    <w:p w14:paraId="522F9978"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4771-Comerț cu amănuntul al îmbrăcămintei, in magazine specializate;</w:t>
      </w:r>
    </w:p>
    <w:p w14:paraId="071F802A"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4772-Comerț cu amănuntul al încălțămintei si articolelor din piele, in magazine specializate;</w:t>
      </w:r>
    </w:p>
    <w:p w14:paraId="5E84907D"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4775-Comerț cu amănuntul al produselor cosmetice si de parfumerie, in magazine specializate;</w:t>
      </w:r>
    </w:p>
    <w:p w14:paraId="1EA80552"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4776-Comerț cu amănuntul al florilor, plantelor si semințelor; Comerț cu amănuntul al animalelor de companie si a hranei pentru acestea, in magazine specializate;</w:t>
      </w:r>
    </w:p>
    <w:p w14:paraId="2EE0E292"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4777-Comerț cu amănuntul al ceasurilor si bijuteriilor, in magazine specializate;</w:t>
      </w:r>
    </w:p>
    <w:p w14:paraId="0460D555"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4778-Comerț cu amănuntul al altor bunuri noi, in magazine specializate;</w:t>
      </w:r>
    </w:p>
    <w:p w14:paraId="11E4CCA3"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4779-Comerț cu amănuntul al bunurilor de ocazie vândute prin magazie;</w:t>
      </w:r>
    </w:p>
    <w:p w14:paraId="118B49E2"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4781-Comerț cu amănuntul al produselor alimentare, băuturilor si produselor din tutun efectuat prin standuri, chioșcuri si piețe;</w:t>
      </w:r>
    </w:p>
    <w:p w14:paraId="279E0D37"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 xml:space="preserve">4782-Comerț cu amănuntul al textilelor, îmbrăcămintei si încălțămintei efectuat prin standuri, chioșcuri si piețe; </w:t>
      </w:r>
    </w:p>
    <w:p w14:paraId="756DAD9A"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4789-Comerț cu amănuntul prin standuri, chioșcuri si piețe al altor produse;</w:t>
      </w:r>
    </w:p>
    <w:p w14:paraId="0BA9D6BF" w14:textId="77777777" w:rsidR="0041738D" w:rsidRPr="008A39D0" w:rsidRDefault="0041738D" w:rsidP="00D75C33">
      <w:pPr>
        <w:ind w:right="-166"/>
        <w:jc w:val="both"/>
        <w:rPr>
          <w:rFonts w:ascii="Arial" w:hAnsi="Arial" w:cs="Arial"/>
          <w:sz w:val="22"/>
          <w:szCs w:val="22"/>
          <w:lang w:val="ro-RO"/>
        </w:rPr>
      </w:pPr>
      <w:r w:rsidRPr="008A39D0">
        <w:rPr>
          <w:rFonts w:ascii="Arial" w:hAnsi="Arial" w:cs="Arial"/>
          <w:sz w:val="22"/>
          <w:szCs w:val="22"/>
          <w:lang w:val="ro-RO"/>
        </w:rPr>
        <w:t>4791-Comerț cu amănuntul prin intermediul caselor de comenzi sau prin Internet;</w:t>
      </w:r>
    </w:p>
    <w:p w14:paraId="76021855" w14:textId="77777777" w:rsidR="000133A9" w:rsidRPr="008A39D0" w:rsidRDefault="000133A9" w:rsidP="00D75C33">
      <w:pPr>
        <w:ind w:right="-166"/>
        <w:jc w:val="both"/>
        <w:rPr>
          <w:rFonts w:ascii="Arial" w:hAnsi="Arial" w:cs="Arial"/>
          <w:sz w:val="22"/>
          <w:szCs w:val="22"/>
          <w:lang w:val="ro-RO"/>
        </w:rPr>
      </w:pPr>
      <w:r w:rsidRPr="008A39D0">
        <w:rPr>
          <w:rFonts w:ascii="Arial" w:hAnsi="Arial" w:cs="Arial"/>
          <w:sz w:val="22"/>
          <w:szCs w:val="22"/>
          <w:lang w:val="ro-RO"/>
        </w:rPr>
        <w:t xml:space="preserve">5630-Baruri si alte activități de servire a băuturilor; </w:t>
      </w:r>
    </w:p>
    <w:p w14:paraId="0FD46437" w14:textId="77777777" w:rsidR="0074236C" w:rsidRPr="008A39D0" w:rsidRDefault="0074236C" w:rsidP="00D75C33">
      <w:pPr>
        <w:ind w:right="-166"/>
        <w:jc w:val="both"/>
        <w:rPr>
          <w:rFonts w:ascii="Arial" w:hAnsi="Arial" w:cs="Arial"/>
          <w:sz w:val="22"/>
          <w:szCs w:val="22"/>
          <w:lang w:val="ro-RO"/>
        </w:rPr>
      </w:pPr>
      <w:r w:rsidRPr="008A39D0">
        <w:rPr>
          <w:rFonts w:ascii="Arial" w:hAnsi="Arial" w:cs="Arial"/>
          <w:sz w:val="22"/>
          <w:szCs w:val="22"/>
          <w:lang w:val="ro-RO"/>
        </w:rPr>
        <w:t>6492-Alte activități de creditare;</w:t>
      </w:r>
    </w:p>
    <w:p w14:paraId="1D88F5D8" w14:textId="77777777" w:rsidR="005F49F6" w:rsidRPr="008A39D0" w:rsidRDefault="005F49F6" w:rsidP="00D75C33">
      <w:pPr>
        <w:ind w:right="-166"/>
        <w:jc w:val="both"/>
        <w:rPr>
          <w:rFonts w:ascii="Arial" w:hAnsi="Arial" w:cs="Arial"/>
          <w:sz w:val="22"/>
          <w:szCs w:val="22"/>
          <w:lang w:val="ro-RO"/>
        </w:rPr>
      </w:pPr>
      <w:r w:rsidRPr="008A39D0">
        <w:rPr>
          <w:rFonts w:ascii="Arial" w:hAnsi="Arial" w:cs="Arial"/>
          <w:sz w:val="22"/>
          <w:szCs w:val="22"/>
          <w:lang w:val="ro-RO"/>
        </w:rPr>
        <w:t xml:space="preserve">9321-Balciuri si parcuri de distracții; </w:t>
      </w:r>
    </w:p>
    <w:p w14:paraId="3466260F" w14:textId="77777777" w:rsidR="00B6578F" w:rsidRPr="008A39D0" w:rsidRDefault="00B6578F" w:rsidP="00D75C33">
      <w:pPr>
        <w:pStyle w:val="Listparagraf"/>
        <w:tabs>
          <w:tab w:val="left" w:pos="426"/>
        </w:tabs>
        <w:spacing w:after="0"/>
        <w:ind w:left="780" w:right="-166"/>
        <w:jc w:val="both"/>
        <w:rPr>
          <w:rFonts w:ascii="Arial" w:hAnsi="Arial" w:cs="Arial"/>
          <w:lang w:val="ro-RO"/>
        </w:rPr>
      </w:pPr>
    </w:p>
    <w:p w14:paraId="637A8A86" w14:textId="5C2E3FF8" w:rsidR="0032576A" w:rsidRPr="008A39D0" w:rsidRDefault="0032576A" w:rsidP="00D75C33">
      <w:pPr>
        <w:pStyle w:val="Listparagraf"/>
        <w:numPr>
          <w:ilvl w:val="0"/>
          <w:numId w:val="36"/>
        </w:numPr>
        <w:tabs>
          <w:tab w:val="left" w:pos="426"/>
        </w:tabs>
        <w:spacing w:after="0"/>
        <w:ind w:right="-166"/>
        <w:jc w:val="both"/>
        <w:rPr>
          <w:rFonts w:ascii="Arial" w:hAnsi="Arial" w:cs="Arial"/>
          <w:i/>
          <w:iCs/>
          <w:lang w:val="ro-RO"/>
        </w:rPr>
      </w:pPr>
      <w:r w:rsidRPr="008A39D0">
        <w:rPr>
          <w:rFonts w:ascii="Arial" w:hAnsi="Arial" w:cs="Arial"/>
          <w:i/>
          <w:iCs/>
          <w:lang w:val="ro-RO"/>
        </w:rPr>
        <w:t xml:space="preserve">Modificarea </w:t>
      </w:r>
      <w:r w:rsidR="00F15791" w:rsidRPr="008A39D0">
        <w:rPr>
          <w:rFonts w:ascii="Arial" w:hAnsi="Arial" w:cs="Arial"/>
          <w:i/>
          <w:iCs/>
          <w:lang w:val="ro-RO"/>
        </w:rPr>
        <w:t xml:space="preserve">modului de administrare </w:t>
      </w:r>
      <w:r w:rsidR="00EB5CAE" w:rsidRPr="008A39D0">
        <w:rPr>
          <w:rFonts w:ascii="Arial" w:hAnsi="Arial" w:cs="Arial"/>
          <w:i/>
          <w:iCs/>
          <w:lang w:val="ro-RO"/>
        </w:rPr>
        <w:t xml:space="preserve">al societății </w:t>
      </w:r>
      <w:r w:rsidR="00F15791" w:rsidRPr="008A39D0">
        <w:rPr>
          <w:rFonts w:ascii="Arial" w:hAnsi="Arial" w:cs="Arial"/>
          <w:i/>
          <w:iCs/>
          <w:lang w:val="ro-RO"/>
        </w:rPr>
        <w:t>din</w:t>
      </w:r>
      <w:r w:rsidR="00D838BF" w:rsidRPr="008A39D0">
        <w:rPr>
          <w:rFonts w:ascii="Arial" w:hAnsi="Arial" w:cs="Arial"/>
          <w:i/>
          <w:iCs/>
          <w:lang w:val="ro-RO"/>
        </w:rPr>
        <w:t xml:space="preserve"> administrare colectivă prin</w:t>
      </w:r>
      <w:r w:rsidR="00F15791" w:rsidRPr="008A39D0">
        <w:rPr>
          <w:rFonts w:ascii="Arial" w:hAnsi="Arial" w:cs="Arial"/>
          <w:i/>
          <w:iCs/>
          <w:lang w:val="ro-RO"/>
        </w:rPr>
        <w:t xml:space="preserve"> ”</w:t>
      </w:r>
      <w:r w:rsidR="00F15791" w:rsidRPr="008A39D0">
        <w:rPr>
          <w:rFonts w:ascii="Arial" w:hAnsi="Arial" w:cs="Arial"/>
          <w:b/>
          <w:bCs/>
          <w:i/>
          <w:iCs/>
          <w:lang w:val="ro-RO"/>
        </w:rPr>
        <w:t>Consiliu de Administrație</w:t>
      </w:r>
      <w:r w:rsidR="00F15791" w:rsidRPr="008A39D0">
        <w:rPr>
          <w:rFonts w:ascii="Arial" w:hAnsi="Arial" w:cs="Arial"/>
          <w:i/>
          <w:iCs/>
          <w:lang w:val="ro-RO"/>
        </w:rPr>
        <w:t>” în ”</w:t>
      </w:r>
      <w:r w:rsidR="00F15791" w:rsidRPr="008A39D0">
        <w:rPr>
          <w:rFonts w:ascii="Arial" w:hAnsi="Arial" w:cs="Arial"/>
          <w:b/>
          <w:bCs/>
          <w:i/>
          <w:iCs/>
          <w:lang w:val="ro-RO"/>
        </w:rPr>
        <w:t>Administrator Unic</w:t>
      </w:r>
      <w:r w:rsidR="00F15791" w:rsidRPr="008A39D0">
        <w:rPr>
          <w:rFonts w:ascii="Arial" w:hAnsi="Arial" w:cs="Arial"/>
          <w:i/>
          <w:iCs/>
          <w:lang w:val="ro-RO"/>
        </w:rPr>
        <w:t>”</w:t>
      </w:r>
    </w:p>
    <w:p w14:paraId="3896D514" w14:textId="288EFD65" w:rsidR="00155772" w:rsidRPr="008A39D0" w:rsidRDefault="00155772" w:rsidP="00D75C33">
      <w:pPr>
        <w:pStyle w:val="Listparagraf"/>
        <w:numPr>
          <w:ilvl w:val="0"/>
          <w:numId w:val="36"/>
        </w:numPr>
        <w:tabs>
          <w:tab w:val="left" w:pos="426"/>
        </w:tabs>
        <w:spacing w:after="0"/>
        <w:ind w:right="-166"/>
        <w:jc w:val="both"/>
        <w:rPr>
          <w:rFonts w:ascii="Arial" w:hAnsi="Arial" w:cs="Arial"/>
          <w:i/>
          <w:iCs/>
          <w:lang w:val="ro-RO"/>
        </w:rPr>
      </w:pPr>
      <w:r w:rsidRPr="008A39D0">
        <w:rPr>
          <w:rFonts w:ascii="Arial" w:hAnsi="Arial" w:cs="Arial"/>
          <w:i/>
          <w:iCs/>
          <w:lang w:val="ro-RO"/>
        </w:rPr>
        <w:t>Înlocuirea sintag</w:t>
      </w:r>
      <w:r w:rsidR="00E43548" w:rsidRPr="008A39D0">
        <w:rPr>
          <w:rFonts w:ascii="Arial" w:hAnsi="Arial" w:cs="Arial"/>
          <w:i/>
          <w:iCs/>
          <w:lang w:val="ro-RO"/>
        </w:rPr>
        <w:t>melor</w:t>
      </w:r>
      <w:r w:rsidRPr="008A39D0">
        <w:rPr>
          <w:rFonts w:ascii="Arial" w:hAnsi="Arial" w:cs="Arial"/>
          <w:i/>
          <w:iCs/>
          <w:lang w:val="ro-RO"/>
        </w:rPr>
        <w:t xml:space="preserve"> „</w:t>
      </w:r>
      <w:r w:rsidRPr="008A39D0">
        <w:rPr>
          <w:rFonts w:ascii="Arial" w:hAnsi="Arial" w:cs="Arial"/>
          <w:b/>
          <w:bCs/>
          <w:i/>
          <w:iCs/>
          <w:lang w:val="ro-RO"/>
        </w:rPr>
        <w:t>Consiliu de administrație</w:t>
      </w:r>
      <w:r w:rsidRPr="008A39D0">
        <w:rPr>
          <w:rFonts w:ascii="Arial" w:hAnsi="Arial" w:cs="Arial"/>
          <w:i/>
          <w:iCs/>
          <w:lang w:val="ro-RO"/>
        </w:rPr>
        <w:t>”</w:t>
      </w:r>
      <w:r w:rsidR="00E43548" w:rsidRPr="008A39D0">
        <w:rPr>
          <w:rFonts w:ascii="Arial" w:hAnsi="Arial" w:cs="Arial"/>
          <w:i/>
          <w:iCs/>
          <w:lang w:val="ro-RO"/>
        </w:rPr>
        <w:t>, “</w:t>
      </w:r>
      <w:r w:rsidR="00191594" w:rsidRPr="008A39D0">
        <w:rPr>
          <w:rFonts w:ascii="Arial" w:hAnsi="Arial" w:cs="Arial"/>
          <w:b/>
          <w:bCs/>
          <w:i/>
          <w:iCs/>
          <w:lang w:val="ro-RO"/>
        </w:rPr>
        <w:t>Președintele Consiliului de Administrație</w:t>
      </w:r>
      <w:r w:rsidR="00E43548" w:rsidRPr="008A39D0">
        <w:rPr>
          <w:rFonts w:ascii="Arial" w:hAnsi="Arial" w:cs="Arial"/>
          <w:i/>
          <w:iCs/>
          <w:lang w:val="ro-RO"/>
        </w:rPr>
        <w:t>” sau “</w:t>
      </w:r>
      <w:r w:rsidR="00E43548" w:rsidRPr="008A39D0">
        <w:rPr>
          <w:rFonts w:ascii="Arial" w:hAnsi="Arial" w:cs="Arial"/>
          <w:b/>
          <w:bCs/>
          <w:i/>
          <w:iCs/>
          <w:lang w:val="ro-RO"/>
        </w:rPr>
        <w:t>administrator</w:t>
      </w:r>
      <w:r w:rsidR="00E43548" w:rsidRPr="008A39D0">
        <w:rPr>
          <w:rFonts w:ascii="Arial" w:hAnsi="Arial" w:cs="Arial"/>
          <w:i/>
          <w:iCs/>
          <w:lang w:val="ro-RO"/>
        </w:rPr>
        <w:t xml:space="preserve">” </w:t>
      </w:r>
      <w:r w:rsidRPr="008A39D0">
        <w:rPr>
          <w:rFonts w:ascii="Arial" w:hAnsi="Arial" w:cs="Arial"/>
          <w:i/>
          <w:iCs/>
          <w:lang w:val="ro-RO"/>
        </w:rPr>
        <w:t>cu</w:t>
      </w:r>
      <w:r w:rsidR="00E43548" w:rsidRPr="008A39D0">
        <w:rPr>
          <w:rFonts w:ascii="Arial" w:hAnsi="Arial" w:cs="Arial"/>
          <w:i/>
          <w:iCs/>
          <w:lang w:val="ro-RO"/>
        </w:rPr>
        <w:t xml:space="preserve"> </w:t>
      </w:r>
      <w:r w:rsidR="00191594" w:rsidRPr="008A39D0">
        <w:rPr>
          <w:rFonts w:ascii="Arial" w:hAnsi="Arial" w:cs="Arial"/>
          <w:i/>
          <w:iCs/>
          <w:lang w:val="ro-RO"/>
        </w:rPr>
        <w:t>sintagma</w:t>
      </w:r>
      <w:r w:rsidR="00783589" w:rsidRPr="008A39D0">
        <w:rPr>
          <w:rFonts w:ascii="Arial" w:hAnsi="Arial" w:cs="Arial"/>
          <w:i/>
          <w:iCs/>
          <w:lang w:val="ro-RO"/>
        </w:rPr>
        <w:t xml:space="preserve"> </w:t>
      </w:r>
      <w:r w:rsidRPr="008A39D0">
        <w:rPr>
          <w:rFonts w:ascii="Arial" w:hAnsi="Arial" w:cs="Arial"/>
          <w:i/>
          <w:iCs/>
          <w:lang w:val="ro-RO"/>
        </w:rPr>
        <w:t>„</w:t>
      </w:r>
      <w:r w:rsidRPr="008A39D0">
        <w:rPr>
          <w:rFonts w:ascii="Arial" w:hAnsi="Arial" w:cs="Arial"/>
          <w:b/>
          <w:bCs/>
          <w:i/>
          <w:iCs/>
          <w:lang w:val="ro-RO"/>
        </w:rPr>
        <w:t>administrator unic</w:t>
      </w:r>
      <w:r w:rsidRPr="008A39D0">
        <w:rPr>
          <w:rFonts w:ascii="Arial" w:hAnsi="Arial" w:cs="Arial"/>
          <w:i/>
          <w:iCs/>
          <w:lang w:val="ro-RO"/>
        </w:rPr>
        <w:t>” în tot cuprinsul Actului</w:t>
      </w:r>
      <w:r w:rsidR="003B7897" w:rsidRPr="008A39D0">
        <w:rPr>
          <w:rFonts w:ascii="Arial" w:hAnsi="Arial" w:cs="Arial"/>
          <w:i/>
          <w:iCs/>
          <w:lang w:val="ro-RO"/>
        </w:rPr>
        <w:t xml:space="preserve"> Constitutiv</w:t>
      </w:r>
      <w:r w:rsidRPr="008A39D0">
        <w:rPr>
          <w:rFonts w:ascii="Arial" w:hAnsi="Arial" w:cs="Arial"/>
          <w:i/>
          <w:iCs/>
          <w:lang w:val="ro-RO"/>
        </w:rPr>
        <w:t>;</w:t>
      </w:r>
    </w:p>
    <w:p w14:paraId="464EE5E5" w14:textId="2017B304" w:rsidR="00E81932" w:rsidRPr="008A39D0" w:rsidRDefault="00365F04" w:rsidP="00D75C33">
      <w:pPr>
        <w:pStyle w:val="Listparagraf"/>
        <w:numPr>
          <w:ilvl w:val="0"/>
          <w:numId w:val="36"/>
        </w:numPr>
        <w:tabs>
          <w:tab w:val="left" w:pos="426"/>
        </w:tabs>
        <w:spacing w:after="0"/>
        <w:ind w:right="-166"/>
        <w:jc w:val="both"/>
        <w:rPr>
          <w:rFonts w:ascii="Arial" w:hAnsi="Arial" w:cs="Arial"/>
          <w:i/>
          <w:iCs/>
          <w:lang w:val="ro-RO"/>
        </w:rPr>
      </w:pPr>
      <w:r w:rsidRPr="008A39D0">
        <w:rPr>
          <w:rFonts w:ascii="Arial" w:hAnsi="Arial" w:cs="Arial"/>
          <w:i/>
          <w:iCs/>
          <w:lang w:val="ro-RO"/>
        </w:rPr>
        <w:t>Înlocuirea</w:t>
      </w:r>
      <w:r w:rsidR="00E43548" w:rsidRPr="008A39D0">
        <w:rPr>
          <w:rFonts w:ascii="Arial" w:hAnsi="Arial" w:cs="Arial"/>
          <w:i/>
          <w:iCs/>
          <w:lang w:val="ro-RO"/>
        </w:rPr>
        <w:t xml:space="preserve"> in </w:t>
      </w:r>
      <w:r w:rsidRPr="008A39D0">
        <w:rPr>
          <w:rFonts w:ascii="Arial" w:hAnsi="Arial" w:cs="Arial"/>
          <w:i/>
          <w:iCs/>
          <w:lang w:val="ro-RO"/>
        </w:rPr>
        <w:t>întregime</w:t>
      </w:r>
      <w:r w:rsidR="00E43548" w:rsidRPr="008A39D0">
        <w:rPr>
          <w:rFonts w:ascii="Arial" w:hAnsi="Arial" w:cs="Arial"/>
          <w:i/>
          <w:iCs/>
          <w:lang w:val="ro-RO"/>
        </w:rPr>
        <w:t xml:space="preserve"> a</w:t>
      </w:r>
      <w:r w:rsidR="00783589" w:rsidRPr="008A39D0">
        <w:rPr>
          <w:rFonts w:ascii="Arial" w:hAnsi="Arial" w:cs="Arial"/>
          <w:i/>
          <w:iCs/>
          <w:lang w:val="ro-RO"/>
        </w:rPr>
        <w:t xml:space="preserve"> </w:t>
      </w:r>
      <w:r w:rsidR="00E43548" w:rsidRPr="008A39D0">
        <w:rPr>
          <w:rFonts w:ascii="Arial" w:hAnsi="Arial" w:cs="Arial"/>
          <w:i/>
          <w:iCs/>
          <w:lang w:val="ro-RO"/>
        </w:rPr>
        <w:t>Capitolului 5 “</w:t>
      </w:r>
      <w:r w:rsidR="00E43548" w:rsidRPr="008A39D0">
        <w:rPr>
          <w:rFonts w:ascii="Arial" w:hAnsi="Arial" w:cs="Arial"/>
          <w:b/>
          <w:bCs/>
          <w:i/>
          <w:iCs/>
          <w:lang w:val="ro-RO"/>
        </w:rPr>
        <w:t xml:space="preserve">Consiliul de </w:t>
      </w:r>
      <w:r w:rsidR="0083557C" w:rsidRPr="008A39D0">
        <w:rPr>
          <w:rFonts w:ascii="Arial" w:hAnsi="Arial" w:cs="Arial"/>
          <w:b/>
          <w:bCs/>
          <w:i/>
          <w:iCs/>
          <w:lang w:val="ro-RO"/>
        </w:rPr>
        <w:t>Administrație</w:t>
      </w:r>
      <w:r w:rsidR="00E43548" w:rsidRPr="008A39D0">
        <w:rPr>
          <w:rFonts w:ascii="Arial" w:hAnsi="Arial" w:cs="Arial"/>
          <w:b/>
          <w:bCs/>
          <w:i/>
          <w:iCs/>
          <w:lang w:val="ro-RO"/>
        </w:rPr>
        <w:t>”,</w:t>
      </w:r>
      <w:r w:rsidR="00E43548" w:rsidRPr="008A39D0">
        <w:rPr>
          <w:rFonts w:ascii="Arial" w:hAnsi="Arial" w:cs="Arial"/>
          <w:i/>
          <w:iCs/>
          <w:lang w:val="ro-RO"/>
        </w:rPr>
        <w:t xml:space="preserve"> care </w:t>
      </w:r>
      <w:r w:rsidR="0083557C" w:rsidRPr="008A39D0">
        <w:rPr>
          <w:rFonts w:ascii="Arial" w:hAnsi="Arial" w:cs="Arial"/>
          <w:i/>
          <w:iCs/>
          <w:lang w:val="ro-RO"/>
        </w:rPr>
        <w:t>cuprinde</w:t>
      </w:r>
      <w:r w:rsidR="00E43548" w:rsidRPr="008A39D0">
        <w:rPr>
          <w:rFonts w:ascii="Arial" w:hAnsi="Arial" w:cs="Arial"/>
          <w:i/>
          <w:iCs/>
          <w:lang w:val="ro-RO"/>
        </w:rPr>
        <w:t xml:space="preserve"> articolele 17 “Organizare”, 18 “</w:t>
      </w:r>
      <w:r w:rsidR="0083557C" w:rsidRPr="008A39D0">
        <w:rPr>
          <w:rFonts w:ascii="Arial" w:hAnsi="Arial" w:cs="Arial"/>
          <w:i/>
          <w:iCs/>
          <w:lang w:val="ro-RO"/>
        </w:rPr>
        <w:t>Funcționare</w:t>
      </w:r>
      <w:r w:rsidR="00E43548" w:rsidRPr="008A39D0">
        <w:rPr>
          <w:rFonts w:ascii="Arial" w:hAnsi="Arial" w:cs="Arial"/>
          <w:i/>
          <w:iCs/>
          <w:lang w:val="ro-RO"/>
        </w:rPr>
        <w:t>”, 19 “</w:t>
      </w:r>
      <w:r w:rsidR="0083557C" w:rsidRPr="008A39D0">
        <w:rPr>
          <w:rFonts w:ascii="Arial" w:hAnsi="Arial" w:cs="Arial"/>
          <w:i/>
          <w:iCs/>
          <w:lang w:val="ro-RO"/>
        </w:rPr>
        <w:t>Atribuțiile</w:t>
      </w:r>
      <w:r w:rsidR="00E43548" w:rsidRPr="008A39D0">
        <w:rPr>
          <w:rFonts w:ascii="Arial" w:hAnsi="Arial" w:cs="Arial"/>
          <w:i/>
          <w:iCs/>
          <w:lang w:val="ro-RO"/>
        </w:rPr>
        <w:t xml:space="preserve"> Consiliului de </w:t>
      </w:r>
      <w:r w:rsidR="0083557C" w:rsidRPr="008A39D0">
        <w:rPr>
          <w:rFonts w:ascii="Arial" w:hAnsi="Arial" w:cs="Arial"/>
          <w:i/>
          <w:iCs/>
          <w:lang w:val="ro-RO"/>
        </w:rPr>
        <w:t>Administrație</w:t>
      </w:r>
      <w:r w:rsidR="00E43548" w:rsidRPr="008A39D0">
        <w:rPr>
          <w:rFonts w:ascii="Arial" w:hAnsi="Arial" w:cs="Arial"/>
          <w:i/>
          <w:iCs/>
          <w:lang w:val="ro-RO"/>
        </w:rPr>
        <w:t>”</w:t>
      </w:r>
      <w:r w:rsidR="00E81932" w:rsidRPr="008A39D0">
        <w:rPr>
          <w:rFonts w:ascii="Arial" w:hAnsi="Arial" w:cs="Arial"/>
          <w:i/>
          <w:iCs/>
          <w:lang w:val="ro-RO"/>
        </w:rPr>
        <w:t xml:space="preserve"> si </w:t>
      </w:r>
      <w:r w:rsidR="00E43548" w:rsidRPr="008A39D0">
        <w:rPr>
          <w:rFonts w:ascii="Arial" w:hAnsi="Arial" w:cs="Arial"/>
          <w:i/>
          <w:iCs/>
          <w:lang w:val="ro-RO"/>
        </w:rPr>
        <w:t>20 “</w:t>
      </w:r>
      <w:r w:rsidR="0083557C" w:rsidRPr="008A39D0">
        <w:rPr>
          <w:rFonts w:ascii="Arial" w:hAnsi="Arial" w:cs="Arial"/>
          <w:i/>
          <w:iCs/>
          <w:lang w:val="ro-RO"/>
        </w:rPr>
        <w:t>Îndatoririle</w:t>
      </w:r>
      <w:r w:rsidR="00E43548" w:rsidRPr="008A39D0">
        <w:rPr>
          <w:rFonts w:ascii="Arial" w:hAnsi="Arial" w:cs="Arial"/>
          <w:i/>
          <w:iCs/>
          <w:lang w:val="ro-RO"/>
        </w:rPr>
        <w:t xml:space="preserve"> membrilor Consiliului de </w:t>
      </w:r>
      <w:r w:rsidR="0083557C" w:rsidRPr="008A39D0">
        <w:rPr>
          <w:rFonts w:ascii="Arial" w:hAnsi="Arial" w:cs="Arial"/>
          <w:i/>
          <w:iCs/>
          <w:lang w:val="ro-RO"/>
        </w:rPr>
        <w:t>Administrație</w:t>
      </w:r>
      <w:r w:rsidR="00E43548" w:rsidRPr="008A39D0">
        <w:rPr>
          <w:rFonts w:ascii="Arial" w:hAnsi="Arial" w:cs="Arial"/>
          <w:i/>
          <w:iCs/>
          <w:lang w:val="ro-RO"/>
        </w:rPr>
        <w:t>”, cu Capitolul</w:t>
      </w:r>
      <w:r w:rsidR="0083557C" w:rsidRPr="008A39D0">
        <w:rPr>
          <w:rFonts w:ascii="Arial" w:hAnsi="Arial" w:cs="Arial"/>
          <w:i/>
          <w:iCs/>
          <w:lang w:val="ro-RO"/>
        </w:rPr>
        <w:t xml:space="preserve"> 5</w:t>
      </w:r>
      <w:r w:rsidR="00E43548" w:rsidRPr="008A39D0">
        <w:rPr>
          <w:rFonts w:ascii="Arial" w:hAnsi="Arial" w:cs="Arial"/>
          <w:i/>
          <w:iCs/>
          <w:lang w:val="ro-RO"/>
        </w:rPr>
        <w:t xml:space="preserve"> “</w:t>
      </w:r>
      <w:r w:rsidR="00E43548" w:rsidRPr="008A39D0">
        <w:rPr>
          <w:rFonts w:ascii="Arial" w:hAnsi="Arial" w:cs="Arial"/>
          <w:b/>
          <w:bCs/>
          <w:i/>
          <w:iCs/>
          <w:lang w:val="ro-RO"/>
        </w:rPr>
        <w:t>Administra</w:t>
      </w:r>
      <w:r w:rsidR="00F10F54" w:rsidRPr="008A39D0">
        <w:rPr>
          <w:rFonts w:ascii="Arial" w:hAnsi="Arial" w:cs="Arial"/>
          <w:b/>
          <w:bCs/>
          <w:i/>
          <w:iCs/>
          <w:lang w:val="ro-RO"/>
        </w:rPr>
        <w:t>rea societății</w:t>
      </w:r>
      <w:r w:rsidR="00E43548" w:rsidRPr="008A39D0">
        <w:rPr>
          <w:rFonts w:ascii="Arial" w:hAnsi="Arial" w:cs="Arial"/>
          <w:i/>
          <w:iCs/>
          <w:lang w:val="ro-RO"/>
        </w:rPr>
        <w:t xml:space="preserve">” </w:t>
      </w:r>
      <w:r w:rsidR="00E81932" w:rsidRPr="008A39D0">
        <w:rPr>
          <w:rFonts w:ascii="Arial" w:hAnsi="Arial" w:cs="Arial"/>
          <w:i/>
          <w:iCs/>
          <w:lang w:val="ro-RO"/>
        </w:rPr>
        <w:t>c</w:t>
      </w:r>
      <w:r w:rsidR="00561AE5" w:rsidRPr="008A39D0">
        <w:rPr>
          <w:rFonts w:ascii="Arial" w:hAnsi="Arial" w:cs="Arial"/>
          <w:i/>
          <w:iCs/>
          <w:lang w:val="ro-RO"/>
        </w:rPr>
        <w:t>are va cuprinde</w:t>
      </w:r>
      <w:r w:rsidR="00E81932" w:rsidRPr="008A39D0">
        <w:rPr>
          <w:rFonts w:ascii="Arial" w:hAnsi="Arial" w:cs="Arial"/>
          <w:i/>
          <w:iCs/>
          <w:lang w:val="ro-RO"/>
        </w:rPr>
        <w:t xml:space="preserve"> </w:t>
      </w:r>
      <w:r w:rsidR="0083557C" w:rsidRPr="008A39D0">
        <w:rPr>
          <w:rFonts w:ascii="Arial" w:hAnsi="Arial" w:cs="Arial"/>
          <w:i/>
          <w:iCs/>
          <w:lang w:val="ro-RO"/>
        </w:rPr>
        <w:t>următoarele</w:t>
      </w:r>
      <w:r w:rsidR="00E81932" w:rsidRPr="008A39D0">
        <w:rPr>
          <w:rFonts w:ascii="Arial" w:hAnsi="Arial" w:cs="Arial"/>
          <w:i/>
          <w:iCs/>
          <w:lang w:val="ro-RO"/>
        </w:rPr>
        <w:t xml:space="preserve"> articole:</w:t>
      </w:r>
    </w:p>
    <w:p w14:paraId="3BAAA41C" w14:textId="3942243C" w:rsidR="00E81932" w:rsidRPr="008A39D0" w:rsidRDefault="00E81932" w:rsidP="00D75C33">
      <w:pPr>
        <w:pStyle w:val="Listparagraf"/>
        <w:tabs>
          <w:tab w:val="left" w:pos="426"/>
        </w:tabs>
        <w:spacing w:after="0"/>
        <w:ind w:left="780" w:right="-166"/>
        <w:jc w:val="both"/>
        <w:rPr>
          <w:rFonts w:ascii="Arial" w:hAnsi="Arial" w:cs="Arial"/>
          <w:lang w:val="ro-RO"/>
        </w:rPr>
      </w:pPr>
    </w:p>
    <w:p w14:paraId="4B18CCE5" w14:textId="77777777" w:rsidR="007D5B46" w:rsidRPr="008A39D0" w:rsidRDefault="007D5B46" w:rsidP="00D75C33">
      <w:pPr>
        <w:pStyle w:val="Listparagraf"/>
        <w:tabs>
          <w:tab w:val="left" w:pos="426"/>
        </w:tabs>
        <w:spacing w:after="0"/>
        <w:ind w:left="780" w:right="-166" w:hanging="780"/>
        <w:jc w:val="both"/>
        <w:rPr>
          <w:rFonts w:ascii="Arial" w:hAnsi="Arial" w:cs="Arial"/>
          <w:i/>
          <w:iCs/>
          <w:lang w:val="ro-RO"/>
        </w:rPr>
      </w:pPr>
      <w:r w:rsidRPr="008A39D0">
        <w:rPr>
          <w:rFonts w:ascii="Arial" w:hAnsi="Arial" w:cs="Arial"/>
          <w:i/>
          <w:iCs/>
          <w:lang w:val="ro-RO"/>
        </w:rPr>
        <w:t>Art.17. Administratorul Unic</w:t>
      </w:r>
    </w:p>
    <w:p w14:paraId="11794CF4" w14:textId="77777777" w:rsidR="007D5B46" w:rsidRPr="008A39D0" w:rsidRDefault="007D5B46" w:rsidP="00D75C33">
      <w:pPr>
        <w:pStyle w:val="Listparagraf"/>
        <w:tabs>
          <w:tab w:val="left" w:pos="426"/>
        </w:tabs>
        <w:spacing w:after="0"/>
        <w:ind w:left="0" w:right="-166"/>
        <w:jc w:val="both"/>
        <w:rPr>
          <w:rFonts w:ascii="Arial" w:hAnsi="Arial" w:cs="Arial"/>
          <w:i/>
          <w:iCs/>
          <w:lang w:val="ro-RO"/>
        </w:rPr>
      </w:pPr>
      <w:r w:rsidRPr="008A39D0">
        <w:rPr>
          <w:rFonts w:ascii="Arial" w:hAnsi="Arial" w:cs="Arial"/>
          <w:i/>
          <w:iCs/>
          <w:lang w:val="ro-RO"/>
        </w:rPr>
        <w:t>17.1</w:t>
      </w:r>
      <w:r w:rsidRPr="008A39D0">
        <w:rPr>
          <w:rFonts w:ascii="Arial" w:hAnsi="Arial" w:cs="Arial"/>
          <w:i/>
          <w:iCs/>
          <w:lang w:val="ro-RO"/>
        </w:rPr>
        <w:tab/>
        <w:t xml:space="preserve">Societatea este administrată de un administrator unic, ales pe o durata de 4 ani in cadrul Adunării Generale Ordinare a Acționarilor si care va putea efectua toate operațiunile de aducere la îndeplinire a obiectului de activitate al societății, in conformitate cu prevederile legii si ale prezentului Act Constitutiv. </w:t>
      </w:r>
    </w:p>
    <w:p w14:paraId="7589E55C" w14:textId="77777777" w:rsidR="007D5B46" w:rsidRPr="008A39D0" w:rsidRDefault="007D5B46" w:rsidP="00D75C33">
      <w:pPr>
        <w:pStyle w:val="Listparagraf"/>
        <w:tabs>
          <w:tab w:val="left" w:pos="426"/>
        </w:tabs>
        <w:spacing w:after="0"/>
        <w:ind w:left="0" w:right="-166"/>
        <w:jc w:val="both"/>
        <w:rPr>
          <w:rFonts w:ascii="Arial" w:hAnsi="Arial" w:cs="Arial"/>
          <w:i/>
          <w:iCs/>
          <w:lang w:val="ro-RO"/>
        </w:rPr>
      </w:pPr>
      <w:r w:rsidRPr="008A39D0">
        <w:rPr>
          <w:rFonts w:ascii="Arial" w:hAnsi="Arial" w:cs="Arial"/>
          <w:i/>
          <w:iCs/>
          <w:lang w:val="ro-RO"/>
        </w:rPr>
        <w:t>17.2</w:t>
      </w:r>
      <w:r w:rsidRPr="008A39D0">
        <w:rPr>
          <w:rFonts w:ascii="Arial" w:hAnsi="Arial" w:cs="Arial"/>
          <w:i/>
          <w:iCs/>
          <w:lang w:val="ro-RO"/>
        </w:rPr>
        <w:tab/>
        <w:t xml:space="preserve">Administratorul unic poate fi revocat sau înlocuit de Adunarea Generală Ordinară a Acționarilor societății. </w:t>
      </w:r>
    </w:p>
    <w:p w14:paraId="4630E784" w14:textId="7650EFBC" w:rsidR="007D5B46" w:rsidRPr="008A39D0" w:rsidRDefault="007D5B46" w:rsidP="00D75C33">
      <w:pPr>
        <w:pStyle w:val="Listparagraf"/>
        <w:tabs>
          <w:tab w:val="left" w:pos="426"/>
        </w:tabs>
        <w:spacing w:after="0"/>
        <w:ind w:left="0" w:right="-166"/>
        <w:jc w:val="both"/>
        <w:rPr>
          <w:rFonts w:ascii="Arial" w:hAnsi="Arial" w:cs="Arial"/>
          <w:i/>
          <w:iCs/>
          <w:lang w:val="ro-RO"/>
        </w:rPr>
      </w:pPr>
      <w:r w:rsidRPr="008A39D0">
        <w:rPr>
          <w:rFonts w:ascii="Arial" w:hAnsi="Arial" w:cs="Arial"/>
          <w:i/>
          <w:iCs/>
          <w:lang w:val="ro-RO"/>
        </w:rPr>
        <w:t>17.3</w:t>
      </w:r>
      <w:r w:rsidRPr="008A39D0">
        <w:rPr>
          <w:rFonts w:ascii="Arial" w:hAnsi="Arial" w:cs="Arial"/>
          <w:i/>
          <w:iCs/>
          <w:lang w:val="ro-RO"/>
        </w:rPr>
        <w:tab/>
        <w:t>Când postul de administrator unic devine vacant, Adunarea Generală Ordinară a acționarilor alege un nou administrator pentru ocuparea postului vacant. Daca administratorul unic vrea să renunțe la mandat, el va trebuie sa convoace Adunarea Generală Ordinară, urmând a exercita mandatul p</w:t>
      </w:r>
      <w:r w:rsidR="00561AE5" w:rsidRPr="008A39D0">
        <w:rPr>
          <w:rFonts w:ascii="Arial" w:hAnsi="Arial" w:cs="Arial"/>
          <w:i/>
          <w:iCs/>
          <w:lang w:val="ro-RO"/>
        </w:rPr>
        <w:t>â</w:t>
      </w:r>
      <w:r w:rsidRPr="008A39D0">
        <w:rPr>
          <w:rFonts w:ascii="Arial" w:hAnsi="Arial" w:cs="Arial"/>
          <w:i/>
          <w:iCs/>
          <w:lang w:val="ro-RO"/>
        </w:rPr>
        <w:t>n</w:t>
      </w:r>
      <w:r w:rsidR="00561AE5" w:rsidRPr="008A39D0">
        <w:rPr>
          <w:rFonts w:ascii="Arial" w:hAnsi="Arial" w:cs="Arial"/>
          <w:i/>
          <w:iCs/>
          <w:lang w:val="ro-RO"/>
        </w:rPr>
        <w:t>ă</w:t>
      </w:r>
      <w:r w:rsidRPr="008A39D0">
        <w:rPr>
          <w:rFonts w:ascii="Arial" w:hAnsi="Arial" w:cs="Arial"/>
          <w:i/>
          <w:iCs/>
          <w:lang w:val="ro-RO"/>
        </w:rPr>
        <w:t xml:space="preserve"> la data adunării in care se va alege noul Administrator Unic.</w:t>
      </w:r>
    </w:p>
    <w:p w14:paraId="5D2E9EC6" w14:textId="77777777" w:rsidR="007D5B46" w:rsidRPr="008A39D0" w:rsidRDefault="007D5B46" w:rsidP="00D75C33">
      <w:pPr>
        <w:pStyle w:val="Listparagraf"/>
        <w:tabs>
          <w:tab w:val="left" w:pos="426"/>
        </w:tabs>
        <w:spacing w:after="0"/>
        <w:ind w:left="0" w:right="-166"/>
        <w:jc w:val="both"/>
        <w:rPr>
          <w:rFonts w:ascii="Arial" w:hAnsi="Arial" w:cs="Arial"/>
          <w:i/>
          <w:iCs/>
          <w:lang w:val="ro-RO"/>
        </w:rPr>
      </w:pPr>
      <w:r w:rsidRPr="008A39D0">
        <w:rPr>
          <w:rFonts w:ascii="Arial" w:hAnsi="Arial" w:cs="Arial"/>
          <w:i/>
          <w:iCs/>
          <w:lang w:val="ro-RO"/>
        </w:rPr>
        <w:t>17.4</w:t>
      </w:r>
      <w:r w:rsidRPr="008A39D0">
        <w:rPr>
          <w:rFonts w:ascii="Arial" w:hAnsi="Arial" w:cs="Arial"/>
          <w:i/>
          <w:iCs/>
          <w:lang w:val="ro-RO"/>
        </w:rPr>
        <w:tab/>
        <w:t>In caz de deces sau de imposibilitate fizică de exercitare a funcției de administrator unic, numirea provizorie a unui administrator unic se face de către auditorul financiar, care va convoca Adunarea Generală Ordinară pentru numirea definitivă a unui nou administrator.</w:t>
      </w:r>
    </w:p>
    <w:p w14:paraId="6095EBF2" w14:textId="77777777" w:rsidR="00B0131B" w:rsidRPr="008A39D0" w:rsidRDefault="00B0131B" w:rsidP="00D75C33">
      <w:pPr>
        <w:pStyle w:val="Listparagraf"/>
        <w:tabs>
          <w:tab w:val="left" w:pos="426"/>
        </w:tabs>
        <w:spacing w:after="0"/>
        <w:ind w:left="780" w:right="-166" w:hanging="780"/>
        <w:jc w:val="both"/>
        <w:rPr>
          <w:rFonts w:ascii="Arial" w:hAnsi="Arial" w:cs="Arial"/>
          <w:i/>
          <w:iCs/>
          <w:lang w:val="ro-RO"/>
        </w:rPr>
      </w:pPr>
    </w:p>
    <w:p w14:paraId="41CB3D05" w14:textId="2E572793" w:rsidR="007D5B46" w:rsidRPr="008A39D0" w:rsidRDefault="007D5B46" w:rsidP="00D75C33">
      <w:pPr>
        <w:pStyle w:val="Listparagraf"/>
        <w:tabs>
          <w:tab w:val="left" w:pos="426"/>
        </w:tabs>
        <w:spacing w:after="0"/>
        <w:ind w:left="780" w:right="-166" w:hanging="780"/>
        <w:jc w:val="both"/>
        <w:rPr>
          <w:rFonts w:ascii="Arial" w:hAnsi="Arial" w:cs="Arial"/>
          <w:i/>
          <w:iCs/>
          <w:lang w:val="ro-RO"/>
        </w:rPr>
      </w:pPr>
      <w:r w:rsidRPr="008A39D0">
        <w:rPr>
          <w:rFonts w:ascii="Arial" w:hAnsi="Arial" w:cs="Arial"/>
          <w:i/>
          <w:iCs/>
          <w:lang w:val="ro-RO"/>
        </w:rPr>
        <w:t>Art. 18. Principalele atribuții ale administratorului unic:</w:t>
      </w:r>
    </w:p>
    <w:p w14:paraId="2CF0C43B" w14:textId="77777777" w:rsidR="007D5B46" w:rsidRPr="008A39D0" w:rsidRDefault="007D5B46" w:rsidP="00D75C33">
      <w:pPr>
        <w:pStyle w:val="Listparagraf"/>
        <w:numPr>
          <w:ilvl w:val="1"/>
          <w:numId w:val="39"/>
        </w:numPr>
        <w:tabs>
          <w:tab w:val="left" w:pos="426"/>
        </w:tabs>
        <w:ind w:right="-166"/>
        <w:jc w:val="both"/>
        <w:rPr>
          <w:rFonts w:ascii="Arial" w:hAnsi="Arial" w:cs="Arial"/>
          <w:i/>
          <w:iCs/>
          <w:lang w:val="ro-RO"/>
        </w:rPr>
      </w:pPr>
      <w:r w:rsidRPr="008A39D0">
        <w:rPr>
          <w:rFonts w:ascii="Arial" w:hAnsi="Arial" w:cs="Arial"/>
          <w:i/>
          <w:iCs/>
          <w:lang w:val="ro-RO"/>
        </w:rPr>
        <w:lastRenderedPageBreak/>
        <w:t>Administratorul Unic are obligația legală de a delega conducerea societății unuia sau mai multor directori, numind pe unul dintre ei Director General.</w:t>
      </w:r>
    </w:p>
    <w:p w14:paraId="2BA4D5FD" w14:textId="77777777" w:rsidR="007D5B46" w:rsidRPr="008A39D0" w:rsidRDefault="007D5B46" w:rsidP="00D75C33">
      <w:pPr>
        <w:pStyle w:val="Listparagraf"/>
        <w:numPr>
          <w:ilvl w:val="1"/>
          <w:numId w:val="39"/>
        </w:numPr>
        <w:tabs>
          <w:tab w:val="left" w:pos="426"/>
        </w:tabs>
        <w:ind w:right="-166"/>
        <w:jc w:val="both"/>
        <w:rPr>
          <w:rFonts w:ascii="Arial" w:hAnsi="Arial" w:cs="Arial"/>
          <w:i/>
          <w:iCs/>
          <w:lang w:val="ro-RO"/>
        </w:rPr>
      </w:pPr>
      <w:r w:rsidRPr="008A39D0">
        <w:rPr>
          <w:rFonts w:ascii="Arial" w:hAnsi="Arial" w:cs="Arial"/>
          <w:i/>
          <w:iCs/>
          <w:lang w:val="ro-RO"/>
        </w:rPr>
        <w:t xml:space="preserve"> Administratorul Unic este însărcinat cu supravegherea activității directorilor.</w:t>
      </w:r>
    </w:p>
    <w:p w14:paraId="6DB21A7B" w14:textId="77777777" w:rsidR="007D5B46" w:rsidRPr="008A39D0" w:rsidRDefault="007D5B46" w:rsidP="00D75C33">
      <w:pPr>
        <w:pStyle w:val="Listparagraf"/>
        <w:numPr>
          <w:ilvl w:val="1"/>
          <w:numId w:val="39"/>
        </w:numPr>
        <w:tabs>
          <w:tab w:val="left" w:pos="426"/>
        </w:tabs>
        <w:ind w:right="-166"/>
        <w:jc w:val="both"/>
        <w:rPr>
          <w:rFonts w:ascii="Arial" w:hAnsi="Arial" w:cs="Arial"/>
          <w:i/>
          <w:iCs/>
          <w:lang w:val="ro-RO"/>
        </w:rPr>
      </w:pPr>
      <w:r w:rsidRPr="008A39D0">
        <w:rPr>
          <w:rFonts w:ascii="Arial" w:hAnsi="Arial" w:cs="Arial"/>
          <w:i/>
          <w:iCs/>
          <w:lang w:val="ro-RO"/>
        </w:rPr>
        <w:t xml:space="preserve"> Administratorul Unic poate solicita directorilor rapoarte privind activitatea societății. Directorii vor informa Administratorul Unic in mod regulat si cuprinzător asupra operațiunilor întreprinse si asupra celor avute in vedere.</w:t>
      </w:r>
    </w:p>
    <w:p w14:paraId="64AEDD23" w14:textId="77777777" w:rsidR="007D5B46" w:rsidRPr="008A39D0" w:rsidRDefault="007D5B46" w:rsidP="00D75C33">
      <w:pPr>
        <w:pStyle w:val="Listparagraf"/>
        <w:numPr>
          <w:ilvl w:val="1"/>
          <w:numId w:val="39"/>
        </w:numPr>
        <w:tabs>
          <w:tab w:val="left" w:pos="426"/>
        </w:tabs>
        <w:ind w:right="-166"/>
        <w:jc w:val="both"/>
        <w:rPr>
          <w:rFonts w:ascii="Arial" w:hAnsi="Arial" w:cs="Arial"/>
          <w:i/>
          <w:iCs/>
          <w:lang w:val="ro-RO"/>
        </w:rPr>
      </w:pPr>
      <w:r w:rsidRPr="008A39D0">
        <w:rPr>
          <w:rFonts w:ascii="Arial" w:hAnsi="Arial" w:cs="Arial"/>
          <w:i/>
          <w:iCs/>
          <w:lang w:val="ro-RO"/>
        </w:rPr>
        <w:t>Directorii pot fi revocați oricând de către Administratorul Unic</w:t>
      </w:r>
    </w:p>
    <w:p w14:paraId="23667CAE" w14:textId="77777777" w:rsidR="007D5B46" w:rsidRPr="008A39D0" w:rsidRDefault="007D5B46" w:rsidP="00D75C33">
      <w:pPr>
        <w:pStyle w:val="Listparagraf"/>
        <w:numPr>
          <w:ilvl w:val="1"/>
          <w:numId w:val="39"/>
        </w:numPr>
        <w:tabs>
          <w:tab w:val="left" w:pos="426"/>
        </w:tabs>
        <w:ind w:right="-166"/>
        <w:jc w:val="both"/>
        <w:rPr>
          <w:rFonts w:ascii="Arial" w:hAnsi="Arial" w:cs="Arial"/>
          <w:i/>
          <w:iCs/>
          <w:lang w:val="ro-RO"/>
        </w:rPr>
      </w:pPr>
      <w:r w:rsidRPr="008A39D0">
        <w:rPr>
          <w:rFonts w:ascii="Arial" w:hAnsi="Arial" w:cs="Arial"/>
          <w:i/>
          <w:iCs/>
          <w:lang w:val="ro-RO"/>
        </w:rPr>
        <w:t>Administratorul Unic are atribuția de reprezentare a societății in raport cu directorii.</w:t>
      </w:r>
    </w:p>
    <w:p w14:paraId="2DC9E771" w14:textId="3C230952" w:rsidR="007D5B46" w:rsidRPr="008A39D0" w:rsidRDefault="007D5B46" w:rsidP="00D75C33">
      <w:pPr>
        <w:pStyle w:val="Listparagraf"/>
        <w:numPr>
          <w:ilvl w:val="1"/>
          <w:numId w:val="39"/>
        </w:numPr>
        <w:tabs>
          <w:tab w:val="left" w:pos="426"/>
        </w:tabs>
        <w:ind w:right="-166"/>
        <w:jc w:val="both"/>
        <w:rPr>
          <w:rFonts w:ascii="Arial" w:hAnsi="Arial" w:cs="Arial"/>
          <w:i/>
          <w:iCs/>
          <w:lang w:val="ro-RO"/>
        </w:rPr>
      </w:pPr>
      <w:r w:rsidRPr="008A39D0">
        <w:rPr>
          <w:rFonts w:ascii="Arial" w:hAnsi="Arial" w:cs="Arial"/>
          <w:i/>
          <w:iCs/>
          <w:lang w:val="ro-RO"/>
        </w:rPr>
        <w:t>Administratorul Unic are următoarele competențe care nu pot fi delegate directorilor:</w:t>
      </w:r>
    </w:p>
    <w:p w14:paraId="35C0B7C9" w14:textId="77777777" w:rsidR="007D5B46" w:rsidRPr="008A39D0" w:rsidRDefault="007D5B46" w:rsidP="00D75C33">
      <w:pPr>
        <w:pStyle w:val="Listparagraf"/>
        <w:tabs>
          <w:tab w:val="left" w:pos="426"/>
        </w:tabs>
        <w:ind w:left="709" w:right="-166"/>
        <w:jc w:val="both"/>
        <w:rPr>
          <w:rFonts w:ascii="Arial" w:hAnsi="Arial" w:cs="Arial"/>
          <w:i/>
          <w:iCs/>
          <w:lang w:val="ro-RO"/>
        </w:rPr>
      </w:pPr>
      <w:r w:rsidRPr="008A39D0">
        <w:rPr>
          <w:rFonts w:ascii="Arial" w:hAnsi="Arial" w:cs="Arial"/>
          <w:i/>
          <w:iCs/>
          <w:lang w:val="ro-RO"/>
        </w:rPr>
        <w:t>a) stabilirea direcțiilor principale de activitate si dezvoltare ale societății;</w:t>
      </w:r>
    </w:p>
    <w:p w14:paraId="3D577CC7" w14:textId="77777777" w:rsidR="007D5B46" w:rsidRPr="008A39D0" w:rsidRDefault="007D5B46" w:rsidP="00D75C33">
      <w:pPr>
        <w:pStyle w:val="Listparagraf"/>
        <w:tabs>
          <w:tab w:val="left" w:pos="426"/>
        </w:tabs>
        <w:ind w:left="709" w:right="-166"/>
        <w:jc w:val="both"/>
        <w:rPr>
          <w:rFonts w:ascii="Arial" w:hAnsi="Arial" w:cs="Arial"/>
          <w:i/>
          <w:iCs/>
          <w:lang w:val="ro-RO"/>
        </w:rPr>
      </w:pPr>
      <w:r w:rsidRPr="008A39D0">
        <w:rPr>
          <w:rFonts w:ascii="Arial" w:hAnsi="Arial" w:cs="Arial"/>
          <w:i/>
          <w:iCs/>
          <w:lang w:val="ro-RO"/>
        </w:rPr>
        <w:t>b) stabilirea politicilor contabile si a sistemului de control financiar, precum si aprobarea planificării financiare;</w:t>
      </w:r>
    </w:p>
    <w:p w14:paraId="605AA134" w14:textId="77777777" w:rsidR="007D5B46" w:rsidRPr="008A39D0" w:rsidRDefault="007D5B46" w:rsidP="00D75C33">
      <w:pPr>
        <w:pStyle w:val="Listparagraf"/>
        <w:tabs>
          <w:tab w:val="left" w:pos="426"/>
        </w:tabs>
        <w:ind w:left="709" w:right="-166"/>
        <w:jc w:val="both"/>
        <w:rPr>
          <w:rFonts w:ascii="Arial" w:hAnsi="Arial" w:cs="Arial"/>
          <w:i/>
          <w:iCs/>
          <w:lang w:val="ro-RO"/>
        </w:rPr>
      </w:pPr>
      <w:r w:rsidRPr="008A39D0">
        <w:rPr>
          <w:rFonts w:ascii="Arial" w:hAnsi="Arial" w:cs="Arial"/>
          <w:i/>
          <w:iCs/>
          <w:lang w:val="ro-RO"/>
        </w:rPr>
        <w:t>c) numirea si revocarea directorilor si stabilirea remunerației lor;</w:t>
      </w:r>
    </w:p>
    <w:p w14:paraId="0FE7299A" w14:textId="77777777" w:rsidR="007D5B46" w:rsidRPr="008A39D0" w:rsidRDefault="007D5B46" w:rsidP="00D75C33">
      <w:pPr>
        <w:pStyle w:val="Listparagraf"/>
        <w:tabs>
          <w:tab w:val="left" w:pos="426"/>
        </w:tabs>
        <w:ind w:left="709" w:right="-166"/>
        <w:jc w:val="both"/>
        <w:rPr>
          <w:rFonts w:ascii="Arial" w:hAnsi="Arial" w:cs="Arial"/>
          <w:i/>
          <w:iCs/>
          <w:lang w:val="ro-RO"/>
        </w:rPr>
      </w:pPr>
      <w:r w:rsidRPr="008A39D0">
        <w:rPr>
          <w:rFonts w:ascii="Arial" w:hAnsi="Arial" w:cs="Arial"/>
          <w:i/>
          <w:iCs/>
          <w:lang w:val="ro-RO"/>
        </w:rPr>
        <w:t>d) supravegherea activității directorilor;</w:t>
      </w:r>
    </w:p>
    <w:p w14:paraId="3233A707" w14:textId="77777777" w:rsidR="007D5B46" w:rsidRPr="008A39D0" w:rsidRDefault="007D5B46" w:rsidP="00D75C33">
      <w:pPr>
        <w:pStyle w:val="Listparagraf"/>
        <w:tabs>
          <w:tab w:val="left" w:pos="426"/>
        </w:tabs>
        <w:ind w:left="709" w:right="-166"/>
        <w:jc w:val="both"/>
        <w:rPr>
          <w:rFonts w:ascii="Arial" w:hAnsi="Arial" w:cs="Arial"/>
          <w:i/>
          <w:iCs/>
          <w:lang w:val="ro-RO"/>
        </w:rPr>
      </w:pPr>
      <w:r w:rsidRPr="008A39D0">
        <w:rPr>
          <w:rFonts w:ascii="Arial" w:hAnsi="Arial" w:cs="Arial"/>
          <w:i/>
          <w:iCs/>
          <w:lang w:val="ro-RO"/>
        </w:rPr>
        <w:t>e) pregătirea raportului anual, organizarea adunării generale a acționarilor si implementarea hotărârilor acesteia;</w:t>
      </w:r>
    </w:p>
    <w:p w14:paraId="029B8639" w14:textId="77777777" w:rsidR="007D5B46" w:rsidRPr="008A39D0" w:rsidRDefault="007D5B46" w:rsidP="00BC41A8">
      <w:pPr>
        <w:pStyle w:val="Listparagraf"/>
        <w:tabs>
          <w:tab w:val="left" w:pos="426"/>
        </w:tabs>
        <w:ind w:left="0" w:right="-166" w:firstLine="709"/>
        <w:jc w:val="both"/>
        <w:rPr>
          <w:rFonts w:ascii="Arial" w:hAnsi="Arial" w:cs="Arial"/>
          <w:i/>
          <w:iCs/>
          <w:lang w:val="ro-RO"/>
        </w:rPr>
      </w:pPr>
      <w:r w:rsidRPr="008A39D0">
        <w:rPr>
          <w:rFonts w:ascii="Arial" w:hAnsi="Arial" w:cs="Arial"/>
          <w:i/>
          <w:iCs/>
          <w:lang w:val="ro-RO"/>
        </w:rPr>
        <w:t>f) introducerea cererii pentru deschiderea procedurii insolvenței societății, potrivit Legii 85/2014 privind procedura insolvenței;</w:t>
      </w:r>
    </w:p>
    <w:p w14:paraId="2378E18C" w14:textId="77777777" w:rsidR="007D5B46" w:rsidRPr="008A39D0" w:rsidRDefault="007D5B46" w:rsidP="00D75C33">
      <w:pPr>
        <w:pStyle w:val="Listparagraf"/>
        <w:numPr>
          <w:ilvl w:val="1"/>
          <w:numId w:val="39"/>
        </w:numPr>
        <w:tabs>
          <w:tab w:val="left" w:pos="284"/>
        </w:tabs>
        <w:ind w:left="0" w:right="-166" w:firstLine="0"/>
        <w:jc w:val="both"/>
        <w:rPr>
          <w:rFonts w:ascii="Arial" w:hAnsi="Arial" w:cs="Arial"/>
          <w:i/>
          <w:iCs/>
          <w:lang w:val="ro-RO"/>
        </w:rPr>
      </w:pPr>
      <w:r w:rsidRPr="008A39D0">
        <w:rPr>
          <w:rFonts w:ascii="Arial" w:hAnsi="Arial" w:cs="Arial"/>
          <w:i/>
          <w:iCs/>
          <w:lang w:val="ro-RO"/>
        </w:rPr>
        <w:t>Atribuțiile primite de către Administratorul Unic din partea adunării generale a acționarilor nu pot fi delegate directorilor.</w:t>
      </w:r>
    </w:p>
    <w:p w14:paraId="6F716B1C" w14:textId="77777777" w:rsidR="007D5B46" w:rsidRPr="008A39D0" w:rsidRDefault="007D5B46" w:rsidP="00D75C33">
      <w:pPr>
        <w:pStyle w:val="Listparagraf"/>
        <w:numPr>
          <w:ilvl w:val="1"/>
          <w:numId w:val="39"/>
        </w:numPr>
        <w:tabs>
          <w:tab w:val="left" w:pos="0"/>
        </w:tabs>
        <w:ind w:left="0" w:right="-166" w:firstLine="0"/>
        <w:jc w:val="both"/>
        <w:rPr>
          <w:rFonts w:ascii="Arial" w:hAnsi="Arial" w:cs="Arial"/>
          <w:i/>
          <w:iCs/>
          <w:lang w:val="ro-RO"/>
        </w:rPr>
      </w:pPr>
      <w:r w:rsidRPr="008A39D0">
        <w:rPr>
          <w:rFonts w:ascii="Arial" w:hAnsi="Arial" w:cs="Arial"/>
          <w:i/>
          <w:iCs/>
          <w:lang w:val="ro-RO"/>
        </w:rPr>
        <w:t>Administratorul Unic va putea încheia acte juridice in numele si in contul societății, prin care să dobândească bunuri pentru aceasta sau să înstrăineze, să închirieze, să schimbe ori să constituie in garanție bunuri aflate in patrimoniul societății, a căror valoare depășește jumătate din valoarea contabilă a activelor societății la data încheierii actului juridic, numai cu aprobarea Adunării Generale a Acționarilor. Administratorul Unic poate delega aceasta atribuție Directorului General.</w:t>
      </w:r>
    </w:p>
    <w:p w14:paraId="6D270B4D" w14:textId="77777777" w:rsidR="007D5B46" w:rsidRPr="008A39D0" w:rsidRDefault="007D5B46" w:rsidP="00D75C33">
      <w:pPr>
        <w:pStyle w:val="Listparagraf"/>
        <w:numPr>
          <w:ilvl w:val="1"/>
          <w:numId w:val="39"/>
        </w:numPr>
        <w:tabs>
          <w:tab w:val="left" w:pos="0"/>
        </w:tabs>
        <w:ind w:left="0" w:right="-166" w:firstLine="0"/>
        <w:jc w:val="both"/>
        <w:rPr>
          <w:rFonts w:ascii="Arial" w:hAnsi="Arial" w:cs="Arial"/>
          <w:i/>
          <w:iCs/>
          <w:lang w:val="ro-RO"/>
        </w:rPr>
      </w:pPr>
      <w:r w:rsidRPr="008A39D0">
        <w:rPr>
          <w:rFonts w:ascii="Arial" w:hAnsi="Arial" w:cs="Arial"/>
          <w:i/>
          <w:iCs/>
          <w:lang w:val="ro-RO"/>
        </w:rPr>
        <w:t>Administratorul Unic are îndatoriri de diligență si loialitate fata de PETAL S.A.</w:t>
      </w:r>
    </w:p>
    <w:p w14:paraId="0DE98C2D" w14:textId="77777777" w:rsidR="007D5B46" w:rsidRPr="008A39D0" w:rsidRDefault="007D5B46" w:rsidP="00D75C33">
      <w:pPr>
        <w:pStyle w:val="Listparagraf"/>
        <w:numPr>
          <w:ilvl w:val="1"/>
          <w:numId w:val="39"/>
        </w:numPr>
        <w:tabs>
          <w:tab w:val="left" w:pos="0"/>
        </w:tabs>
        <w:ind w:left="0" w:right="-166" w:firstLine="0"/>
        <w:jc w:val="both"/>
        <w:rPr>
          <w:rFonts w:ascii="Arial" w:hAnsi="Arial" w:cs="Arial"/>
          <w:i/>
          <w:iCs/>
          <w:lang w:val="ro-RO"/>
        </w:rPr>
      </w:pPr>
      <w:r w:rsidRPr="008A39D0">
        <w:rPr>
          <w:rFonts w:ascii="Arial" w:hAnsi="Arial" w:cs="Arial"/>
          <w:i/>
          <w:iCs/>
          <w:lang w:val="ro-RO"/>
        </w:rPr>
        <w:t>In absenta relei credințe, Administratorul Unic nu va fi ținut răspunzător pentru deciziile de afaceri luate după o informare diligentă asupra circumstanțelor relevante existente la momentul la care deciziile respective au fost luate. In scopul acestei informări, Administratorul Unic are dreptul de a întemeia pe informațiile puse la dispoziție de directorii si angajații societății, precum si de consultanții externi de specialitate.</w:t>
      </w:r>
    </w:p>
    <w:p w14:paraId="0E840DC3" w14:textId="034631A3" w:rsidR="00E81932" w:rsidRPr="008A39D0" w:rsidRDefault="00401421" w:rsidP="00D75C33">
      <w:pPr>
        <w:pStyle w:val="Listparagraf"/>
        <w:numPr>
          <w:ilvl w:val="0"/>
          <w:numId w:val="36"/>
        </w:numPr>
        <w:tabs>
          <w:tab w:val="left" w:pos="426"/>
        </w:tabs>
        <w:spacing w:after="0"/>
        <w:ind w:right="-166"/>
        <w:jc w:val="both"/>
        <w:rPr>
          <w:rFonts w:ascii="Arial" w:hAnsi="Arial" w:cs="Arial"/>
          <w:i/>
          <w:iCs/>
          <w:lang w:val="ro-RO"/>
        </w:rPr>
      </w:pPr>
      <w:r w:rsidRPr="008A39D0">
        <w:rPr>
          <w:rFonts w:ascii="Arial" w:hAnsi="Arial" w:cs="Arial"/>
          <w:i/>
          <w:iCs/>
          <w:lang w:val="ro-RO"/>
        </w:rPr>
        <w:t>Renumerotarea</w:t>
      </w:r>
      <w:r w:rsidR="00E81932" w:rsidRPr="008A39D0">
        <w:rPr>
          <w:rFonts w:ascii="Arial" w:hAnsi="Arial" w:cs="Arial"/>
          <w:i/>
          <w:iCs/>
          <w:lang w:val="ro-RO"/>
        </w:rPr>
        <w:t xml:space="preserve"> in </w:t>
      </w:r>
      <w:r w:rsidR="008262C7" w:rsidRPr="008A39D0">
        <w:rPr>
          <w:rFonts w:ascii="Arial" w:hAnsi="Arial" w:cs="Arial"/>
          <w:i/>
          <w:iCs/>
          <w:lang w:val="ro-RO"/>
        </w:rPr>
        <w:t>consecință</w:t>
      </w:r>
      <w:r w:rsidR="00E81932" w:rsidRPr="008A39D0">
        <w:rPr>
          <w:rFonts w:ascii="Arial" w:hAnsi="Arial" w:cs="Arial"/>
          <w:i/>
          <w:iCs/>
          <w:lang w:val="ro-RO"/>
        </w:rPr>
        <w:t xml:space="preserve"> a capitolelor </w:t>
      </w:r>
      <w:r w:rsidR="008262C7" w:rsidRPr="008A39D0">
        <w:rPr>
          <w:rFonts w:ascii="Arial" w:hAnsi="Arial" w:cs="Arial"/>
          <w:i/>
          <w:iCs/>
          <w:lang w:val="ro-RO"/>
        </w:rPr>
        <w:t>următoare</w:t>
      </w:r>
      <w:r w:rsidR="00E81932" w:rsidRPr="008A39D0">
        <w:rPr>
          <w:rFonts w:ascii="Arial" w:hAnsi="Arial" w:cs="Arial"/>
          <w:i/>
          <w:iCs/>
          <w:lang w:val="ro-RO"/>
        </w:rPr>
        <w:t>.</w:t>
      </w:r>
    </w:p>
    <w:p w14:paraId="3B40134E" w14:textId="77777777" w:rsidR="00CE475C" w:rsidRDefault="00CE475C" w:rsidP="00CE475C">
      <w:pPr>
        <w:tabs>
          <w:tab w:val="left" w:pos="426"/>
        </w:tabs>
        <w:ind w:right="-166"/>
        <w:jc w:val="both"/>
        <w:rPr>
          <w:rFonts w:ascii="Arial" w:hAnsi="Arial" w:cs="Arial"/>
          <w:i/>
          <w:iCs/>
          <w:lang w:val="ro-RO"/>
        </w:rPr>
      </w:pPr>
    </w:p>
    <w:p w14:paraId="75921807" w14:textId="1EC51157" w:rsidR="00D0223B" w:rsidRPr="007067AF" w:rsidRDefault="00CE475C" w:rsidP="007067AF">
      <w:pPr>
        <w:autoSpaceDE w:val="0"/>
        <w:autoSpaceDN w:val="0"/>
        <w:adjustRightInd w:val="0"/>
        <w:ind w:firstLine="709"/>
        <w:rPr>
          <w:rFonts w:ascii="MS Shell Dlg 2" w:hAnsi="MS Shell Dlg 2" w:cs="MS Shell Dlg 2"/>
          <w:b/>
          <w:bCs/>
          <w:sz w:val="17"/>
          <w:szCs w:val="17"/>
          <w:lang w:val="ro-RO"/>
        </w:rPr>
      </w:pPr>
      <w:r w:rsidRPr="007067AF">
        <w:rPr>
          <w:rFonts w:ascii="Arial" w:hAnsi="Arial" w:cs="Arial"/>
          <w:b/>
          <w:bCs/>
          <w:lang w:val="ro-RO"/>
        </w:rPr>
        <w:t xml:space="preserve">VOT: </w:t>
      </w:r>
      <w:r w:rsidR="00B2156D" w:rsidRPr="007067AF">
        <w:rPr>
          <w:rFonts w:ascii="Arial" w:hAnsi="Arial" w:cs="Arial"/>
          <w:b/>
          <w:bCs/>
          <w:lang w:val="ro-RO"/>
        </w:rPr>
        <w:tab/>
      </w:r>
      <w:r w:rsidR="00B2156D" w:rsidRPr="007067AF">
        <w:rPr>
          <w:rFonts w:ascii="Arial" w:hAnsi="Arial" w:cs="Arial"/>
          <w:b/>
          <w:bCs/>
          <w:lang w:val="ro-RO"/>
        </w:rPr>
        <w:tab/>
        <w:t>pentru</w:t>
      </w:r>
      <w:r w:rsidR="00B2156D" w:rsidRPr="007067AF">
        <w:rPr>
          <w:rFonts w:ascii="Arial" w:hAnsi="Arial" w:cs="Arial"/>
          <w:b/>
          <w:bCs/>
          <w:lang w:val="ro-RO"/>
        </w:rPr>
        <w:tab/>
      </w:r>
      <w:r w:rsidR="00AC2C36" w:rsidRPr="007067AF">
        <w:rPr>
          <w:rFonts w:ascii="Arial" w:hAnsi="Arial" w:cs="Arial"/>
          <w:b/>
          <w:bCs/>
          <w:sz w:val="26"/>
          <w:szCs w:val="26"/>
          <w:lang w:val="ro-RO"/>
        </w:rPr>
        <w:t>□</w:t>
      </w:r>
      <w:r w:rsidR="00AC2C36" w:rsidRPr="007067AF">
        <w:rPr>
          <w:rFonts w:ascii="Arial" w:hAnsi="Arial" w:cs="Arial"/>
          <w:b/>
          <w:bCs/>
          <w:sz w:val="26"/>
          <w:szCs w:val="26"/>
          <w:lang w:val="ro-RO"/>
        </w:rPr>
        <w:tab/>
      </w:r>
      <w:r w:rsidR="009E1A15" w:rsidRPr="007067AF">
        <w:rPr>
          <w:rFonts w:ascii="Arial" w:hAnsi="Arial" w:cs="Arial"/>
          <w:b/>
          <w:bCs/>
          <w:sz w:val="26"/>
          <w:szCs w:val="26"/>
          <w:lang w:val="ro-RO"/>
        </w:rPr>
        <w:t>împotrivă</w:t>
      </w:r>
      <w:r w:rsidR="009E1A15" w:rsidRPr="007067AF">
        <w:rPr>
          <w:rFonts w:ascii="Arial" w:hAnsi="Arial" w:cs="Arial"/>
          <w:b/>
          <w:bCs/>
          <w:sz w:val="26"/>
          <w:szCs w:val="26"/>
          <w:lang w:val="ro-RO"/>
        </w:rPr>
        <w:tab/>
        <w:t>□</w:t>
      </w:r>
      <w:r w:rsidR="00D0223B" w:rsidRPr="007067AF">
        <w:rPr>
          <w:rFonts w:ascii="MS Shell Dlg 2" w:hAnsi="MS Shell Dlg 2" w:cs="MS Shell Dlg 2"/>
          <w:b/>
          <w:bCs/>
          <w:sz w:val="17"/>
          <w:szCs w:val="17"/>
          <w:lang w:val="ro-RO"/>
        </w:rPr>
        <w:tab/>
      </w:r>
      <w:r w:rsidR="00D0223B" w:rsidRPr="007067AF">
        <w:rPr>
          <w:rFonts w:ascii="Arial" w:hAnsi="Arial" w:cs="Arial"/>
          <w:b/>
          <w:bCs/>
          <w:lang w:val="ro-RO"/>
        </w:rPr>
        <w:t>abținere</w:t>
      </w:r>
      <w:r w:rsidR="00D0223B" w:rsidRPr="007067AF">
        <w:rPr>
          <w:rFonts w:ascii="Arial" w:hAnsi="Arial" w:cs="Arial"/>
          <w:b/>
          <w:bCs/>
          <w:lang w:val="ro-RO"/>
        </w:rPr>
        <w:tab/>
      </w:r>
      <w:r w:rsidR="00D0223B" w:rsidRPr="007067AF">
        <w:rPr>
          <w:rFonts w:ascii="Arial" w:hAnsi="Arial" w:cs="Arial"/>
          <w:b/>
          <w:bCs/>
          <w:sz w:val="26"/>
          <w:szCs w:val="26"/>
          <w:lang w:val="ro-RO"/>
        </w:rPr>
        <w:t>□</w:t>
      </w:r>
    </w:p>
    <w:p w14:paraId="0E717992" w14:textId="00B0B910" w:rsidR="00CE475C" w:rsidRPr="00D0223B" w:rsidRDefault="00CE475C" w:rsidP="00D0223B">
      <w:pPr>
        <w:autoSpaceDE w:val="0"/>
        <w:autoSpaceDN w:val="0"/>
        <w:adjustRightInd w:val="0"/>
        <w:rPr>
          <w:rFonts w:ascii="Arial" w:hAnsi="Arial" w:cs="Arial"/>
          <w:lang w:val="ro-RO"/>
        </w:rPr>
      </w:pPr>
    </w:p>
    <w:p w14:paraId="4368FFC7" w14:textId="7688C33B" w:rsidR="00592893" w:rsidRDefault="00592893" w:rsidP="00D75C33">
      <w:pPr>
        <w:pStyle w:val="Listparagraf"/>
        <w:numPr>
          <w:ilvl w:val="0"/>
          <w:numId w:val="35"/>
        </w:numPr>
        <w:spacing w:line="259" w:lineRule="auto"/>
        <w:ind w:left="426" w:right="-166" w:hanging="426"/>
        <w:jc w:val="both"/>
        <w:rPr>
          <w:rFonts w:ascii="Arial" w:hAnsi="Arial" w:cs="Arial"/>
          <w:lang w:val="ro-RO"/>
        </w:rPr>
      </w:pPr>
      <w:r w:rsidRPr="00C65BDD">
        <w:rPr>
          <w:rFonts w:ascii="Arial" w:hAnsi="Arial" w:cs="Arial"/>
          <w:lang w:val="ro-RO"/>
        </w:rPr>
        <w:t>Aprobarea planului de restructurare</w:t>
      </w:r>
      <w:r w:rsidR="00054A3A">
        <w:rPr>
          <w:rFonts w:ascii="Arial" w:hAnsi="Arial" w:cs="Arial"/>
          <w:lang w:val="ro-RO"/>
        </w:rPr>
        <w:t xml:space="preserve"> al datoriei </w:t>
      </w:r>
      <w:r w:rsidR="00DA4A7F">
        <w:rPr>
          <w:rFonts w:ascii="Arial" w:hAnsi="Arial" w:cs="Arial"/>
          <w:lang w:val="ro-RO"/>
        </w:rPr>
        <w:t xml:space="preserve">fiscale în forma modificată </w:t>
      </w:r>
      <w:r w:rsidRPr="00C65BDD">
        <w:rPr>
          <w:rFonts w:ascii="Arial" w:hAnsi="Arial" w:cs="Arial"/>
          <w:lang w:val="ro-RO"/>
        </w:rPr>
        <w:t>pentru depunere la ANAF Vaslui</w:t>
      </w:r>
    </w:p>
    <w:p w14:paraId="2359294A" w14:textId="2C4644AB" w:rsidR="00D0223B" w:rsidRPr="007067AF" w:rsidRDefault="00D0223B" w:rsidP="007067AF">
      <w:pPr>
        <w:autoSpaceDE w:val="0"/>
        <w:autoSpaceDN w:val="0"/>
        <w:adjustRightInd w:val="0"/>
        <w:ind w:firstLine="709"/>
        <w:rPr>
          <w:rFonts w:ascii="Arial" w:hAnsi="Arial" w:cs="Arial"/>
          <w:b/>
          <w:bCs/>
          <w:sz w:val="26"/>
          <w:szCs w:val="26"/>
          <w:lang w:val="ro-RO"/>
        </w:rPr>
      </w:pPr>
      <w:r w:rsidRPr="007067AF">
        <w:rPr>
          <w:rFonts w:ascii="Arial" w:hAnsi="Arial" w:cs="Arial"/>
          <w:b/>
          <w:bCs/>
          <w:lang w:val="ro-RO"/>
        </w:rPr>
        <w:t xml:space="preserve">VOT: </w:t>
      </w:r>
      <w:r w:rsidRPr="007067AF">
        <w:rPr>
          <w:rFonts w:ascii="Arial" w:hAnsi="Arial" w:cs="Arial"/>
          <w:b/>
          <w:bCs/>
          <w:lang w:val="ro-RO"/>
        </w:rPr>
        <w:tab/>
      </w:r>
      <w:r w:rsidRPr="007067AF">
        <w:rPr>
          <w:rFonts w:ascii="Arial" w:hAnsi="Arial" w:cs="Arial"/>
          <w:b/>
          <w:bCs/>
          <w:lang w:val="ro-RO"/>
        </w:rPr>
        <w:tab/>
        <w:t>pentru</w:t>
      </w:r>
      <w:r w:rsidRPr="007067AF">
        <w:rPr>
          <w:rFonts w:ascii="Arial" w:hAnsi="Arial" w:cs="Arial"/>
          <w:b/>
          <w:bCs/>
          <w:lang w:val="ro-RO"/>
        </w:rPr>
        <w:tab/>
      </w:r>
      <w:r w:rsidRPr="007067AF">
        <w:rPr>
          <w:rFonts w:ascii="Arial" w:hAnsi="Arial" w:cs="Arial"/>
          <w:b/>
          <w:bCs/>
          <w:sz w:val="26"/>
          <w:szCs w:val="26"/>
          <w:lang w:val="ro-RO"/>
        </w:rPr>
        <w:t>□</w:t>
      </w:r>
      <w:r w:rsidRPr="007067AF">
        <w:rPr>
          <w:rFonts w:ascii="Arial" w:hAnsi="Arial" w:cs="Arial"/>
          <w:b/>
          <w:bCs/>
          <w:sz w:val="26"/>
          <w:szCs w:val="26"/>
          <w:lang w:val="ro-RO"/>
        </w:rPr>
        <w:tab/>
        <w:t>împotrivă</w:t>
      </w:r>
      <w:r w:rsidRPr="007067AF">
        <w:rPr>
          <w:rFonts w:ascii="Arial" w:hAnsi="Arial" w:cs="Arial"/>
          <w:b/>
          <w:bCs/>
          <w:sz w:val="26"/>
          <w:szCs w:val="26"/>
          <w:lang w:val="ro-RO"/>
        </w:rPr>
        <w:tab/>
        <w:t>□</w:t>
      </w:r>
      <w:r w:rsidRPr="007067AF">
        <w:rPr>
          <w:rFonts w:ascii="MS Shell Dlg 2" w:hAnsi="MS Shell Dlg 2" w:cs="MS Shell Dlg 2"/>
          <w:b/>
          <w:bCs/>
          <w:sz w:val="17"/>
          <w:szCs w:val="17"/>
          <w:lang w:val="ro-RO"/>
        </w:rPr>
        <w:tab/>
      </w:r>
      <w:r w:rsidRPr="007067AF">
        <w:rPr>
          <w:rFonts w:ascii="Arial" w:hAnsi="Arial" w:cs="Arial"/>
          <w:b/>
          <w:bCs/>
          <w:lang w:val="ro-RO"/>
        </w:rPr>
        <w:t>abținere</w:t>
      </w:r>
      <w:r w:rsidRPr="007067AF">
        <w:rPr>
          <w:rFonts w:ascii="Arial" w:hAnsi="Arial" w:cs="Arial"/>
          <w:b/>
          <w:bCs/>
          <w:lang w:val="ro-RO"/>
        </w:rPr>
        <w:tab/>
      </w:r>
      <w:r w:rsidRPr="007067AF">
        <w:rPr>
          <w:rFonts w:ascii="Arial" w:hAnsi="Arial" w:cs="Arial"/>
          <w:b/>
          <w:bCs/>
          <w:sz w:val="26"/>
          <w:szCs w:val="26"/>
          <w:lang w:val="ro-RO"/>
        </w:rPr>
        <w:t>□</w:t>
      </w:r>
    </w:p>
    <w:p w14:paraId="1B27E822" w14:textId="77777777" w:rsidR="00D0223B" w:rsidRPr="00D0223B" w:rsidRDefault="00D0223B" w:rsidP="00D0223B">
      <w:pPr>
        <w:autoSpaceDE w:val="0"/>
        <w:autoSpaceDN w:val="0"/>
        <w:adjustRightInd w:val="0"/>
        <w:rPr>
          <w:rFonts w:ascii="MS Shell Dlg 2" w:hAnsi="MS Shell Dlg 2" w:cs="MS Shell Dlg 2"/>
          <w:sz w:val="17"/>
          <w:szCs w:val="17"/>
          <w:lang w:val="ro-RO"/>
        </w:rPr>
      </w:pPr>
    </w:p>
    <w:p w14:paraId="49190388" w14:textId="7DB76B0D" w:rsidR="00592893" w:rsidRDefault="006B1622" w:rsidP="00D75C33">
      <w:pPr>
        <w:pStyle w:val="Listparagraf"/>
        <w:numPr>
          <w:ilvl w:val="0"/>
          <w:numId w:val="35"/>
        </w:numPr>
        <w:spacing w:line="259" w:lineRule="auto"/>
        <w:ind w:left="426" w:right="-166" w:hanging="426"/>
        <w:jc w:val="both"/>
        <w:rPr>
          <w:rFonts w:ascii="Arial" w:hAnsi="Arial" w:cs="Arial"/>
          <w:lang w:val="ro-RO"/>
        </w:rPr>
      </w:pPr>
      <w:r w:rsidRPr="00C65BDD">
        <w:rPr>
          <w:rFonts w:ascii="Arial" w:hAnsi="Arial" w:cs="Arial"/>
          <w:lang w:val="ro-RO"/>
        </w:rPr>
        <w:t xml:space="preserve">Aprobarea contractării unor credite sub forma de linie de credit – max. 5.000.000 lei, respectiv credit de investiții – max. 10.000.000 lei </w:t>
      </w:r>
      <w:r w:rsidR="006D1840" w:rsidRPr="00C65BDD">
        <w:rPr>
          <w:rFonts w:ascii="Arial" w:hAnsi="Arial" w:cs="Arial"/>
          <w:lang w:val="ro-RO"/>
        </w:rPr>
        <w:t>prin programul IMM INVEST</w:t>
      </w:r>
    </w:p>
    <w:p w14:paraId="665E241E" w14:textId="77777777" w:rsidR="007067AF" w:rsidRDefault="007067AF" w:rsidP="007067AF">
      <w:pPr>
        <w:pStyle w:val="Listparagraf"/>
        <w:autoSpaceDE w:val="0"/>
        <w:autoSpaceDN w:val="0"/>
        <w:adjustRightInd w:val="0"/>
        <w:rPr>
          <w:rFonts w:ascii="Arial" w:hAnsi="Arial" w:cs="Arial"/>
          <w:lang w:val="ro-RO"/>
        </w:rPr>
      </w:pPr>
    </w:p>
    <w:p w14:paraId="0ECB87AD" w14:textId="2DC6520B" w:rsidR="007067AF" w:rsidRDefault="007067AF" w:rsidP="007067AF">
      <w:pPr>
        <w:pStyle w:val="Listparagraf"/>
        <w:autoSpaceDE w:val="0"/>
        <w:autoSpaceDN w:val="0"/>
        <w:adjustRightInd w:val="0"/>
        <w:rPr>
          <w:rFonts w:ascii="Arial" w:hAnsi="Arial" w:cs="Arial"/>
          <w:b/>
          <w:bCs/>
          <w:sz w:val="26"/>
          <w:szCs w:val="26"/>
          <w:lang w:val="ro-RO"/>
        </w:rPr>
      </w:pPr>
      <w:r w:rsidRPr="007067AF">
        <w:rPr>
          <w:rFonts w:ascii="Arial" w:hAnsi="Arial" w:cs="Arial"/>
          <w:b/>
          <w:bCs/>
          <w:lang w:val="ro-RO"/>
        </w:rPr>
        <w:t xml:space="preserve">VOT: </w:t>
      </w:r>
      <w:r w:rsidRPr="007067AF">
        <w:rPr>
          <w:rFonts w:ascii="Arial" w:hAnsi="Arial" w:cs="Arial"/>
          <w:b/>
          <w:bCs/>
          <w:lang w:val="ro-RO"/>
        </w:rPr>
        <w:tab/>
      </w:r>
      <w:r w:rsidRPr="007067AF">
        <w:rPr>
          <w:rFonts w:ascii="Arial" w:hAnsi="Arial" w:cs="Arial"/>
          <w:b/>
          <w:bCs/>
          <w:lang w:val="ro-RO"/>
        </w:rPr>
        <w:tab/>
        <w:t>pentru</w:t>
      </w:r>
      <w:r w:rsidRPr="007067AF">
        <w:rPr>
          <w:rFonts w:ascii="Arial" w:hAnsi="Arial" w:cs="Arial"/>
          <w:b/>
          <w:bCs/>
          <w:lang w:val="ro-RO"/>
        </w:rPr>
        <w:tab/>
      </w:r>
      <w:r w:rsidRPr="007067AF">
        <w:rPr>
          <w:rFonts w:ascii="Arial" w:hAnsi="Arial" w:cs="Arial"/>
          <w:b/>
          <w:bCs/>
          <w:lang w:val="ro-RO"/>
        </w:rPr>
        <w:tab/>
      </w:r>
      <w:r w:rsidRPr="007067AF">
        <w:rPr>
          <w:rFonts w:ascii="Arial" w:hAnsi="Arial" w:cs="Arial"/>
          <w:b/>
          <w:bCs/>
          <w:sz w:val="26"/>
          <w:szCs w:val="26"/>
          <w:lang w:val="ro-RO"/>
        </w:rPr>
        <w:t>□</w:t>
      </w:r>
      <w:r w:rsidRPr="007067AF">
        <w:rPr>
          <w:rFonts w:ascii="Arial" w:hAnsi="Arial" w:cs="Arial"/>
          <w:b/>
          <w:bCs/>
          <w:sz w:val="26"/>
          <w:szCs w:val="26"/>
          <w:lang w:val="ro-RO"/>
        </w:rPr>
        <w:tab/>
        <w:t>împotrivă</w:t>
      </w:r>
      <w:r w:rsidRPr="007067AF">
        <w:rPr>
          <w:rFonts w:ascii="Arial" w:hAnsi="Arial" w:cs="Arial"/>
          <w:b/>
          <w:bCs/>
          <w:sz w:val="26"/>
          <w:szCs w:val="26"/>
          <w:lang w:val="ro-RO"/>
        </w:rPr>
        <w:tab/>
        <w:t>□</w:t>
      </w:r>
      <w:r w:rsidRPr="007067AF">
        <w:rPr>
          <w:rFonts w:ascii="MS Shell Dlg 2" w:hAnsi="MS Shell Dlg 2" w:cs="MS Shell Dlg 2"/>
          <w:b/>
          <w:bCs/>
          <w:sz w:val="17"/>
          <w:szCs w:val="17"/>
          <w:lang w:val="ro-RO"/>
        </w:rPr>
        <w:tab/>
      </w:r>
      <w:r w:rsidRPr="007067AF">
        <w:rPr>
          <w:rFonts w:ascii="Arial" w:hAnsi="Arial" w:cs="Arial"/>
          <w:b/>
          <w:bCs/>
          <w:lang w:val="ro-RO"/>
        </w:rPr>
        <w:t>abținere</w:t>
      </w:r>
      <w:r w:rsidRPr="007067AF">
        <w:rPr>
          <w:rFonts w:ascii="Arial" w:hAnsi="Arial" w:cs="Arial"/>
          <w:b/>
          <w:bCs/>
          <w:lang w:val="ro-RO"/>
        </w:rPr>
        <w:tab/>
      </w:r>
      <w:r w:rsidRPr="007067AF">
        <w:rPr>
          <w:rFonts w:ascii="Arial" w:hAnsi="Arial" w:cs="Arial"/>
          <w:b/>
          <w:bCs/>
          <w:sz w:val="26"/>
          <w:szCs w:val="26"/>
          <w:lang w:val="ro-RO"/>
        </w:rPr>
        <w:t>□</w:t>
      </w:r>
    </w:p>
    <w:p w14:paraId="18AA5D29" w14:textId="77777777" w:rsidR="007067AF" w:rsidRPr="007067AF" w:rsidRDefault="007067AF" w:rsidP="007067AF">
      <w:pPr>
        <w:pStyle w:val="Listparagraf"/>
        <w:autoSpaceDE w:val="0"/>
        <w:autoSpaceDN w:val="0"/>
        <w:adjustRightInd w:val="0"/>
        <w:rPr>
          <w:rFonts w:ascii="Arial" w:hAnsi="Arial" w:cs="Arial"/>
          <w:b/>
          <w:bCs/>
          <w:sz w:val="26"/>
          <w:szCs w:val="26"/>
          <w:lang w:val="ro-RO"/>
        </w:rPr>
      </w:pPr>
    </w:p>
    <w:p w14:paraId="761127BE" w14:textId="40462AA6" w:rsidR="00227C68" w:rsidRDefault="005D57C5" w:rsidP="00D75C33">
      <w:pPr>
        <w:pStyle w:val="Listparagraf"/>
        <w:numPr>
          <w:ilvl w:val="0"/>
          <w:numId w:val="35"/>
        </w:numPr>
        <w:spacing w:line="259" w:lineRule="auto"/>
        <w:ind w:left="426" w:right="-166" w:hanging="426"/>
        <w:jc w:val="both"/>
        <w:rPr>
          <w:rFonts w:ascii="Arial" w:hAnsi="Arial" w:cs="Arial"/>
          <w:lang w:val="ro-RO"/>
        </w:rPr>
      </w:pPr>
      <w:r w:rsidRPr="00C65BDD">
        <w:rPr>
          <w:rFonts w:ascii="Arial" w:hAnsi="Arial" w:cs="Arial"/>
          <w:lang w:val="ro-RO"/>
        </w:rPr>
        <w:t>Aprobarea divizării societății în două societăți</w:t>
      </w:r>
      <w:r w:rsidR="00DA1F95" w:rsidRPr="00C65BDD">
        <w:rPr>
          <w:rFonts w:ascii="Arial" w:hAnsi="Arial" w:cs="Arial"/>
          <w:lang w:val="ro-RO"/>
        </w:rPr>
        <w:t xml:space="preserve"> noi, una de producție și una de cercetare</w:t>
      </w:r>
      <w:r w:rsidR="00F83011">
        <w:rPr>
          <w:rFonts w:ascii="Arial" w:hAnsi="Arial" w:cs="Arial"/>
          <w:lang w:val="ro-RO"/>
        </w:rPr>
        <w:t xml:space="preserve">, datorată necesității ca fiecare </w:t>
      </w:r>
      <w:r w:rsidR="00BB1740">
        <w:rPr>
          <w:rFonts w:ascii="Arial" w:hAnsi="Arial" w:cs="Arial"/>
          <w:lang w:val="ro-RO"/>
        </w:rPr>
        <w:t xml:space="preserve">dintre aceste </w:t>
      </w:r>
      <w:r w:rsidR="00F83011">
        <w:rPr>
          <w:rFonts w:ascii="Arial" w:hAnsi="Arial" w:cs="Arial"/>
          <w:lang w:val="ro-RO"/>
        </w:rPr>
        <w:t>activit</w:t>
      </w:r>
      <w:r w:rsidR="00BB1740">
        <w:rPr>
          <w:rFonts w:ascii="Arial" w:hAnsi="Arial" w:cs="Arial"/>
          <w:lang w:val="ro-RO"/>
        </w:rPr>
        <w:t>ăți</w:t>
      </w:r>
      <w:r w:rsidR="00F83011">
        <w:rPr>
          <w:rFonts w:ascii="Arial" w:hAnsi="Arial" w:cs="Arial"/>
          <w:lang w:val="ro-RO"/>
        </w:rPr>
        <w:t xml:space="preserve"> să aibă cod CAEN principal </w:t>
      </w:r>
      <w:r w:rsidR="00292B9C">
        <w:rPr>
          <w:rFonts w:ascii="Arial" w:hAnsi="Arial" w:cs="Arial"/>
          <w:lang w:val="ro-RO"/>
        </w:rPr>
        <w:t>diferit, adecvat activității respective (2</w:t>
      </w:r>
      <w:r w:rsidR="00014603">
        <w:rPr>
          <w:rFonts w:ascii="Arial" w:hAnsi="Arial" w:cs="Arial"/>
          <w:lang w:val="ro-RO"/>
        </w:rPr>
        <w:t>89</w:t>
      </w:r>
      <w:r w:rsidR="00292B9C">
        <w:rPr>
          <w:rFonts w:ascii="Arial" w:hAnsi="Arial" w:cs="Arial"/>
          <w:lang w:val="ro-RO"/>
        </w:rPr>
        <w:t xml:space="preserve">2 – pentru producție, </w:t>
      </w:r>
      <w:r w:rsidR="00C14C81">
        <w:rPr>
          <w:rFonts w:ascii="Arial" w:hAnsi="Arial" w:cs="Arial"/>
          <w:lang w:val="ro-RO"/>
        </w:rPr>
        <w:t>7219 – pentru cercetare)</w:t>
      </w:r>
      <w:r w:rsidR="00DA1F95" w:rsidRPr="00C65BDD">
        <w:rPr>
          <w:rFonts w:ascii="Arial" w:hAnsi="Arial" w:cs="Arial"/>
          <w:lang w:val="ro-RO"/>
        </w:rPr>
        <w:t>.</w:t>
      </w:r>
    </w:p>
    <w:p w14:paraId="4666948D" w14:textId="77777777" w:rsidR="007067AF" w:rsidRDefault="007067AF" w:rsidP="007067AF">
      <w:pPr>
        <w:pStyle w:val="Listparagraf"/>
        <w:spacing w:line="259" w:lineRule="auto"/>
        <w:ind w:left="426" w:right="-166"/>
        <w:jc w:val="both"/>
        <w:rPr>
          <w:rFonts w:ascii="Arial" w:hAnsi="Arial" w:cs="Arial"/>
          <w:lang w:val="ro-RO"/>
        </w:rPr>
      </w:pPr>
    </w:p>
    <w:p w14:paraId="79B4154B" w14:textId="74AF6A1B" w:rsidR="007067AF" w:rsidRPr="007067AF" w:rsidRDefault="007067AF" w:rsidP="007067AF">
      <w:pPr>
        <w:autoSpaceDE w:val="0"/>
        <w:autoSpaceDN w:val="0"/>
        <w:adjustRightInd w:val="0"/>
        <w:ind w:firstLine="709"/>
        <w:rPr>
          <w:rFonts w:ascii="Arial" w:hAnsi="Arial" w:cs="Arial"/>
          <w:b/>
          <w:bCs/>
          <w:sz w:val="26"/>
          <w:szCs w:val="26"/>
          <w:lang w:val="ro-RO"/>
        </w:rPr>
      </w:pPr>
      <w:r w:rsidRPr="007067AF">
        <w:rPr>
          <w:rFonts w:ascii="Arial" w:hAnsi="Arial" w:cs="Arial"/>
          <w:b/>
          <w:bCs/>
          <w:lang w:val="ro-RO"/>
        </w:rPr>
        <w:t xml:space="preserve">VOT: </w:t>
      </w:r>
      <w:r w:rsidRPr="007067AF">
        <w:rPr>
          <w:rFonts w:ascii="Arial" w:hAnsi="Arial" w:cs="Arial"/>
          <w:b/>
          <w:bCs/>
          <w:lang w:val="ro-RO"/>
        </w:rPr>
        <w:tab/>
      </w:r>
      <w:r w:rsidRPr="007067AF">
        <w:rPr>
          <w:rFonts w:ascii="Arial" w:hAnsi="Arial" w:cs="Arial"/>
          <w:b/>
          <w:bCs/>
          <w:lang w:val="ro-RO"/>
        </w:rPr>
        <w:tab/>
        <w:t>pentru</w:t>
      </w:r>
      <w:r w:rsidRPr="007067AF">
        <w:rPr>
          <w:rFonts w:ascii="Arial" w:hAnsi="Arial" w:cs="Arial"/>
          <w:b/>
          <w:bCs/>
          <w:lang w:val="ro-RO"/>
        </w:rPr>
        <w:tab/>
      </w:r>
      <w:r w:rsidRPr="007067AF">
        <w:rPr>
          <w:rFonts w:ascii="Arial" w:hAnsi="Arial" w:cs="Arial"/>
          <w:b/>
          <w:bCs/>
          <w:sz w:val="26"/>
          <w:szCs w:val="26"/>
          <w:lang w:val="ro-RO"/>
        </w:rPr>
        <w:t>□</w:t>
      </w:r>
      <w:r w:rsidRPr="007067AF">
        <w:rPr>
          <w:rFonts w:ascii="Arial" w:hAnsi="Arial" w:cs="Arial"/>
          <w:b/>
          <w:bCs/>
          <w:sz w:val="26"/>
          <w:szCs w:val="26"/>
          <w:lang w:val="ro-RO"/>
        </w:rPr>
        <w:tab/>
        <w:t>împotrivă</w:t>
      </w:r>
      <w:r w:rsidRPr="007067AF">
        <w:rPr>
          <w:rFonts w:ascii="Arial" w:hAnsi="Arial" w:cs="Arial"/>
          <w:b/>
          <w:bCs/>
          <w:sz w:val="26"/>
          <w:szCs w:val="26"/>
          <w:lang w:val="ro-RO"/>
        </w:rPr>
        <w:tab/>
        <w:t>□</w:t>
      </w:r>
      <w:r w:rsidRPr="007067AF">
        <w:rPr>
          <w:rFonts w:ascii="MS Shell Dlg 2" w:hAnsi="MS Shell Dlg 2" w:cs="MS Shell Dlg 2"/>
          <w:b/>
          <w:bCs/>
          <w:sz w:val="17"/>
          <w:szCs w:val="17"/>
          <w:lang w:val="ro-RO"/>
        </w:rPr>
        <w:tab/>
      </w:r>
      <w:r w:rsidRPr="007067AF">
        <w:rPr>
          <w:rFonts w:ascii="Arial" w:hAnsi="Arial" w:cs="Arial"/>
          <w:b/>
          <w:bCs/>
          <w:lang w:val="ro-RO"/>
        </w:rPr>
        <w:t>abținere</w:t>
      </w:r>
      <w:r w:rsidRPr="007067AF">
        <w:rPr>
          <w:rFonts w:ascii="Arial" w:hAnsi="Arial" w:cs="Arial"/>
          <w:b/>
          <w:bCs/>
          <w:lang w:val="ro-RO"/>
        </w:rPr>
        <w:tab/>
      </w:r>
      <w:r w:rsidRPr="007067AF">
        <w:rPr>
          <w:rFonts w:ascii="Arial" w:hAnsi="Arial" w:cs="Arial"/>
          <w:b/>
          <w:bCs/>
          <w:sz w:val="26"/>
          <w:szCs w:val="26"/>
          <w:lang w:val="ro-RO"/>
        </w:rPr>
        <w:t>□</w:t>
      </w:r>
    </w:p>
    <w:p w14:paraId="708E6DF0" w14:textId="77777777" w:rsidR="007067AF" w:rsidRDefault="007067AF" w:rsidP="007067AF">
      <w:pPr>
        <w:pStyle w:val="Listparagraf"/>
        <w:spacing w:line="259" w:lineRule="auto"/>
        <w:ind w:left="426" w:right="-166"/>
        <w:jc w:val="both"/>
        <w:rPr>
          <w:rFonts w:ascii="Arial" w:hAnsi="Arial" w:cs="Arial"/>
          <w:lang w:val="ro-RO"/>
        </w:rPr>
      </w:pPr>
    </w:p>
    <w:p w14:paraId="1760DABC" w14:textId="77777777" w:rsidR="007067AF" w:rsidRPr="00C65BDD" w:rsidRDefault="007067AF" w:rsidP="007067AF">
      <w:pPr>
        <w:pStyle w:val="Listparagraf"/>
        <w:spacing w:line="259" w:lineRule="auto"/>
        <w:ind w:left="426" w:right="-166"/>
        <w:jc w:val="both"/>
        <w:rPr>
          <w:rFonts w:ascii="Arial" w:hAnsi="Arial" w:cs="Arial"/>
          <w:lang w:val="ro-RO"/>
        </w:rPr>
      </w:pPr>
    </w:p>
    <w:p w14:paraId="1955D3AA" w14:textId="320C9F97" w:rsidR="000256C6" w:rsidRPr="00823ABD" w:rsidRDefault="000256C6" w:rsidP="00D75C33">
      <w:pPr>
        <w:pStyle w:val="Listparagraf"/>
        <w:numPr>
          <w:ilvl w:val="0"/>
          <w:numId w:val="35"/>
        </w:numPr>
        <w:tabs>
          <w:tab w:val="left" w:pos="426"/>
        </w:tabs>
        <w:spacing w:after="0"/>
        <w:ind w:left="0" w:right="-166" w:firstLine="0"/>
        <w:jc w:val="both"/>
        <w:rPr>
          <w:rFonts w:ascii="Arial" w:hAnsi="Arial" w:cs="Arial"/>
          <w:lang w:val="ro-RO"/>
        </w:rPr>
      </w:pPr>
      <w:r w:rsidRPr="00823ABD">
        <w:rPr>
          <w:rFonts w:ascii="Arial" w:hAnsi="Arial" w:cs="Arial"/>
          <w:lang w:val="ro-RO"/>
        </w:rPr>
        <w:lastRenderedPageBreak/>
        <w:t xml:space="preserve">Mandatarea </w:t>
      </w:r>
      <w:r w:rsidR="00E741DF" w:rsidRPr="00823ABD">
        <w:rPr>
          <w:rFonts w:ascii="Arial" w:hAnsi="Arial" w:cs="Arial"/>
          <w:lang w:val="ro-RO"/>
        </w:rPr>
        <w:t>a</w:t>
      </w:r>
      <w:r w:rsidR="00042671" w:rsidRPr="00823ABD">
        <w:rPr>
          <w:rFonts w:ascii="Arial" w:hAnsi="Arial" w:cs="Arial"/>
          <w:lang w:val="ro-RO"/>
        </w:rPr>
        <w:t>dministrator</w:t>
      </w:r>
      <w:r w:rsidR="00FE55DA">
        <w:rPr>
          <w:rFonts w:ascii="Arial" w:hAnsi="Arial" w:cs="Arial"/>
          <w:lang w:val="ro-RO"/>
        </w:rPr>
        <w:t>ului unic</w:t>
      </w:r>
      <w:r w:rsidRPr="00823ABD">
        <w:rPr>
          <w:rFonts w:ascii="Arial" w:hAnsi="Arial" w:cs="Arial"/>
          <w:lang w:val="ro-RO"/>
        </w:rPr>
        <w:t xml:space="preserve"> al </w:t>
      </w:r>
      <w:r w:rsidR="009E6F6F" w:rsidRPr="00823ABD">
        <w:rPr>
          <w:rFonts w:ascii="Arial" w:hAnsi="Arial" w:cs="Arial"/>
          <w:lang w:val="ro-RO"/>
        </w:rPr>
        <w:t>societății</w:t>
      </w:r>
      <w:r w:rsidRPr="00823ABD">
        <w:rPr>
          <w:rFonts w:ascii="Arial" w:hAnsi="Arial" w:cs="Arial"/>
          <w:lang w:val="ro-RO"/>
        </w:rPr>
        <w:t xml:space="preserve">, cu posibilitate de substituire, pentru a </w:t>
      </w:r>
      <w:r w:rsidR="009E6F6F" w:rsidRPr="00823ABD">
        <w:rPr>
          <w:rFonts w:ascii="Arial" w:hAnsi="Arial" w:cs="Arial"/>
          <w:lang w:val="ro-RO"/>
        </w:rPr>
        <w:t>încheia</w:t>
      </w:r>
      <w:r w:rsidRPr="00823ABD">
        <w:rPr>
          <w:rFonts w:ascii="Arial" w:hAnsi="Arial" w:cs="Arial"/>
          <w:lang w:val="ro-RO"/>
        </w:rPr>
        <w:t xml:space="preserve"> </w:t>
      </w:r>
      <w:r w:rsidR="009E6F6F" w:rsidRPr="00823ABD">
        <w:rPr>
          <w:rFonts w:ascii="Arial" w:hAnsi="Arial" w:cs="Arial"/>
          <w:lang w:val="ro-RO"/>
        </w:rPr>
        <w:t>ș</w:t>
      </w:r>
      <w:r w:rsidRPr="00823ABD">
        <w:rPr>
          <w:rFonts w:ascii="Arial" w:hAnsi="Arial" w:cs="Arial"/>
          <w:lang w:val="ro-RO"/>
        </w:rPr>
        <w:t xml:space="preserve">i/sau semna, </w:t>
      </w:r>
      <w:r w:rsidR="009E6F6F" w:rsidRPr="00823ABD">
        <w:rPr>
          <w:rFonts w:ascii="Arial" w:hAnsi="Arial" w:cs="Arial"/>
          <w:lang w:val="ro-RO"/>
        </w:rPr>
        <w:t>î</w:t>
      </w:r>
      <w:r w:rsidRPr="00823ABD">
        <w:rPr>
          <w:rFonts w:ascii="Arial" w:hAnsi="Arial" w:cs="Arial"/>
          <w:lang w:val="ro-RO"/>
        </w:rPr>
        <w:t xml:space="preserve">n numele </w:t>
      </w:r>
      <w:r w:rsidR="009E6F6F" w:rsidRPr="00823ABD">
        <w:rPr>
          <w:rFonts w:ascii="Arial" w:hAnsi="Arial" w:cs="Arial"/>
          <w:lang w:val="ro-RO"/>
        </w:rPr>
        <w:t>Societății</w:t>
      </w:r>
      <w:r w:rsidRPr="00823ABD">
        <w:rPr>
          <w:rFonts w:ascii="Arial" w:hAnsi="Arial" w:cs="Arial"/>
          <w:lang w:val="ro-RO"/>
        </w:rPr>
        <w:t xml:space="preserve"> </w:t>
      </w:r>
      <w:r w:rsidR="009E6F6F" w:rsidRPr="00823ABD">
        <w:rPr>
          <w:rFonts w:ascii="Arial" w:hAnsi="Arial" w:cs="Arial"/>
          <w:lang w:val="ro-RO"/>
        </w:rPr>
        <w:t>ș</w:t>
      </w:r>
      <w:r w:rsidRPr="00823ABD">
        <w:rPr>
          <w:rFonts w:ascii="Arial" w:hAnsi="Arial" w:cs="Arial"/>
          <w:lang w:val="ro-RO"/>
        </w:rPr>
        <w:t xml:space="preserve">i/sau al </w:t>
      </w:r>
      <w:r w:rsidR="009E6F6F" w:rsidRPr="00823ABD">
        <w:rPr>
          <w:rFonts w:ascii="Arial" w:hAnsi="Arial" w:cs="Arial"/>
          <w:lang w:val="ro-RO"/>
        </w:rPr>
        <w:t>acționarilor</w:t>
      </w:r>
      <w:r w:rsidRPr="00823ABD">
        <w:rPr>
          <w:rFonts w:ascii="Arial" w:hAnsi="Arial" w:cs="Arial"/>
          <w:lang w:val="ro-RO"/>
        </w:rPr>
        <w:t xml:space="preserve"> </w:t>
      </w:r>
      <w:r w:rsidR="009E6F6F" w:rsidRPr="00823ABD">
        <w:rPr>
          <w:rFonts w:ascii="Arial" w:hAnsi="Arial" w:cs="Arial"/>
          <w:lang w:val="ro-RO"/>
        </w:rPr>
        <w:t>societății</w:t>
      </w:r>
      <w:r w:rsidRPr="00823ABD">
        <w:rPr>
          <w:rFonts w:ascii="Arial" w:hAnsi="Arial" w:cs="Arial"/>
          <w:lang w:val="ro-RO"/>
        </w:rPr>
        <w:t xml:space="preserve">: </w:t>
      </w:r>
      <w:r w:rsidR="009E6F6F" w:rsidRPr="00823ABD">
        <w:rPr>
          <w:rFonts w:ascii="Arial" w:hAnsi="Arial" w:cs="Arial"/>
          <w:lang w:val="ro-RO"/>
        </w:rPr>
        <w:t>hotărârile</w:t>
      </w:r>
      <w:r w:rsidRPr="00823ABD">
        <w:rPr>
          <w:rFonts w:ascii="Arial" w:hAnsi="Arial" w:cs="Arial"/>
          <w:lang w:val="ro-RO"/>
        </w:rPr>
        <w:t xml:space="preserve"> prezentei </w:t>
      </w:r>
      <w:r w:rsidR="009E6F6F" w:rsidRPr="00823ABD">
        <w:rPr>
          <w:rFonts w:ascii="Arial" w:hAnsi="Arial" w:cs="Arial"/>
          <w:lang w:val="ro-RO"/>
        </w:rPr>
        <w:t>AGEA</w:t>
      </w:r>
      <w:r w:rsidRPr="00823ABD">
        <w:rPr>
          <w:rFonts w:ascii="Arial" w:hAnsi="Arial" w:cs="Arial"/>
          <w:lang w:val="ro-RO"/>
        </w:rPr>
        <w:t xml:space="preserve">, oricare </w:t>
      </w:r>
      <w:r w:rsidR="009E6F6F" w:rsidRPr="00823ABD">
        <w:rPr>
          <w:rFonts w:ascii="Arial" w:hAnsi="Arial" w:cs="Arial"/>
          <w:lang w:val="ro-RO"/>
        </w:rPr>
        <w:t>ș</w:t>
      </w:r>
      <w:r w:rsidRPr="00823ABD">
        <w:rPr>
          <w:rFonts w:ascii="Arial" w:hAnsi="Arial" w:cs="Arial"/>
          <w:lang w:val="ro-RO"/>
        </w:rPr>
        <w:t xml:space="preserve">i toate </w:t>
      </w:r>
      <w:r w:rsidR="009E6F6F" w:rsidRPr="00823ABD">
        <w:rPr>
          <w:rFonts w:ascii="Arial" w:hAnsi="Arial" w:cs="Arial"/>
          <w:lang w:val="ro-RO"/>
        </w:rPr>
        <w:t>hotărârile</w:t>
      </w:r>
      <w:r w:rsidRPr="00823ABD">
        <w:rPr>
          <w:rFonts w:ascii="Arial" w:hAnsi="Arial" w:cs="Arial"/>
          <w:lang w:val="ro-RO"/>
        </w:rPr>
        <w:t xml:space="preserve">, documentele, </w:t>
      </w:r>
      <w:r w:rsidR="009E6F6F" w:rsidRPr="00823ABD">
        <w:rPr>
          <w:rFonts w:ascii="Arial" w:hAnsi="Arial" w:cs="Arial"/>
          <w:lang w:val="ro-RO"/>
        </w:rPr>
        <w:t>aplicațiile</w:t>
      </w:r>
      <w:r w:rsidRPr="00823ABD">
        <w:rPr>
          <w:rFonts w:ascii="Arial" w:hAnsi="Arial" w:cs="Arial"/>
          <w:lang w:val="ro-RO"/>
        </w:rPr>
        <w:t>, formularele si cererile adopta</w:t>
      </w:r>
      <w:r w:rsidR="009E6F6F" w:rsidRPr="00823ABD">
        <w:rPr>
          <w:rFonts w:ascii="Arial" w:hAnsi="Arial" w:cs="Arial"/>
          <w:lang w:val="ro-RO"/>
        </w:rPr>
        <w:t>t</w:t>
      </w:r>
      <w:r w:rsidRPr="00823ABD">
        <w:rPr>
          <w:rFonts w:ascii="Arial" w:hAnsi="Arial" w:cs="Arial"/>
          <w:lang w:val="ro-RO"/>
        </w:rPr>
        <w:t>e/</w:t>
      </w:r>
      <w:r w:rsidR="009E6F6F" w:rsidRPr="00823ABD">
        <w:rPr>
          <w:rFonts w:ascii="Arial" w:hAnsi="Arial" w:cs="Arial"/>
          <w:lang w:val="ro-RO"/>
        </w:rPr>
        <w:t>întocmite</w:t>
      </w:r>
      <w:r w:rsidRPr="00823ABD">
        <w:rPr>
          <w:rFonts w:ascii="Arial" w:hAnsi="Arial" w:cs="Arial"/>
          <w:lang w:val="ro-RO"/>
        </w:rPr>
        <w:t xml:space="preserve"> </w:t>
      </w:r>
      <w:r w:rsidR="009E6F6F" w:rsidRPr="00823ABD">
        <w:rPr>
          <w:rFonts w:ascii="Arial" w:hAnsi="Arial" w:cs="Arial"/>
          <w:lang w:val="ro-RO"/>
        </w:rPr>
        <w:t>î</w:t>
      </w:r>
      <w:r w:rsidRPr="00823ABD">
        <w:rPr>
          <w:rFonts w:ascii="Arial" w:hAnsi="Arial" w:cs="Arial"/>
          <w:lang w:val="ro-RO"/>
        </w:rPr>
        <w:t xml:space="preserve">n scopul sau pentru executarea </w:t>
      </w:r>
      <w:r w:rsidR="009E6F6F" w:rsidRPr="00823ABD">
        <w:rPr>
          <w:rFonts w:ascii="Arial" w:hAnsi="Arial" w:cs="Arial"/>
          <w:lang w:val="ro-RO"/>
        </w:rPr>
        <w:t>hotărârilor</w:t>
      </w:r>
      <w:r w:rsidRPr="00823ABD">
        <w:rPr>
          <w:rFonts w:ascii="Arial" w:hAnsi="Arial" w:cs="Arial"/>
          <w:lang w:val="ro-RO"/>
        </w:rPr>
        <w:t xml:space="preserve"> prezentei </w:t>
      </w:r>
      <w:r w:rsidR="009E6F6F" w:rsidRPr="00823ABD">
        <w:rPr>
          <w:rFonts w:ascii="Arial" w:hAnsi="Arial" w:cs="Arial"/>
          <w:lang w:val="ro-RO"/>
        </w:rPr>
        <w:t>AGEA</w:t>
      </w:r>
      <w:r w:rsidRPr="00823ABD">
        <w:rPr>
          <w:rFonts w:ascii="Arial" w:hAnsi="Arial" w:cs="Arial"/>
          <w:lang w:val="ro-RO"/>
        </w:rPr>
        <w:t xml:space="preserve"> </w:t>
      </w:r>
      <w:r w:rsidR="009E6F6F" w:rsidRPr="00823ABD">
        <w:rPr>
          <w:rFonts w:ascii="Arial" w:hAnsi="Arial" w:cs="Arial"/>
          <w:lang w:val="ro-RO"/>
        </w:rPr>
        <w:t>î</w:t>
      </w:r>
      <w:r w:rsidRPr="00823ABD">
        <w:rPr>
          <w:rFonts w:ascii="Arial" w:hAnsi="Arial" w:cs="Arial"/>
          <w:lang w:val="ro-RO"/>
        </w:rPr>
        <w:t xml:space="preserve">n </w:t>
      </w:r>
      <w:r w:rsidR="009E6F6F" w:rsidRPr="00823ABD">
        <w:rPr>
          <w:rFonts w:ascii="Arial" w:hAnsi="Arial" w:cs="Arial"/>
          <w:lang w:val="ro-RO"/>
        </w:rPr>
        <w:t>relație</w:t>
      </w:r>
      <w:r w:rsidRPr="00823ABD">
        <w:rPr>
          <w:rFonts w:ascii="Arial" w:hAnsi="Arial" w:cs="Arial"/>
          <w:lang w:val="ro-RO"/>
        </w:rPr>
        <w:t xml:space="preserve"> cu orice persoan</w:t>
      </w:r>
      <w:r w:rsidR="009E6F6F" w:rsidRPr="00823ABD">
        <w:rPr>
          <w:rFonts w:ascii="Arial" w:hAnsi="Arial" w:cs="Arial"/>
          <w:lang w:val="ro-RO"/>
        </w:rPr>
        <w:t>ă</w:t>
      </w:r>
      <w:r w:rsidRPr="00823ABD">
        <w:rPr>
          <w:rFonts w:ascii="Arial" w:hAnsi="Arial" w:cs="Arial"/>
          <w:lang w:val="ro-RO"/>
        </w:rPr>
        <w:t xml:space="preserve"> fizic</w:t>
      </w:r>
      <w:r w:rsidR="009E6F6F" w:rsidRPr="00823ABD">
        <w:rPr>
          <w:rFonts w:ascii="Arial" w:hAnsi="Arial" w:cs="Arial"/>
          <w:lang w:val="ro-RO"/>
        </w:rPr>
        <w:t>ă</w:t>
      </w:r>
      <w:r w:rsidRPr="00823ABD">
        <w:rPr>
          <w:rFonts w:ascii="Arial" w:hAnsi="Arial" w:cs="Arial"/>
          <w:lang w:val="ro-RO"/>
        </w:rPr>
        <w:t xml:space="preserve"> sau juridic</w:t>
      </w:r>
      <w:r w:rsidR="009E6F6F" w:rsidRPr="00823ABD">
        <w:rPr>
          <w:rFonts w:ascii="Arial" w:hAnsi="Arial" w:cs="Arial"/>
          <w:lang w:val="ro-RO"/>
        </w:rPr>
        <w:t>ă</w:t>
      </w:r>
      <w:r w:rsidRPr="00823ABD">
        <w:rPr>
          <w:rFonts w:ascii="Arial" w:hAnsi="Arial" w:cs="Arial"/>
          <w:lang w:val="ro-RO"/>
        </w:rPr>
        <w:t>, privat</w:t>
      </w:r>
      <w:r w:rsidR="009E6F6F" w:rsidRPr="00823ABD">
        <w:rPr>
          <w:rFonts w:ascii="Arial" w:hAnsi="Arial" w:cs="Arial"/>
          <w:lang w:val="ro-RO"/>
        </w:rPr>
        <w:t>ă</w:t>
      </w:r>
      <w:r w:rsidRPr="00823ABD">
        <w:rPr>
          <w:rFonts w:ascii="Arial" w:hAnsi="Arial" w:cs="Arial"/>
          <w:lang w:val="ro-RO"/>
        </w:rPr>
        <w:t xml:space="preserve"> sau public</w:t>
      </w:r>
      <w:r w:rsidR="009E6F6F" w:rsidRPr="00823ABD">
        <w:rPr>
          <w:rFonts w:ascii="Arial" w:hAnsi="Arial" w:cs="Arial"/>
          <w:lang w:val="ro-RO"/>
        </w:rPr>
        <w:t>ă</w:t>
      </w:r>
      <w:r w:rsidR="00E6574F" w:rsidRPr="00823ABD">
        <w:rPr>
          <w:rFonts w:ascii="Arial" w:hAnsi="Arial" w:cs="Arial"/>
          <w:lang w:val="ro-RO"/>
        </w:rPr>
        <w:t xml:space="preserve"> </w:t>
      </w:r>
      <w:r w:rsidR="009E6F6F" w:rsidRPr="00823ABD">
        <w:rPr>
          <w:rFonts w:ascii="Arial" w:hAnsi="Arial" w:cs="Arial"/>
          <w:lang w:val="ro-RO"/>
        </w:rPr>
        <w:t>ș</w:t>
      </w:r>
      <w:r w:rsidRPr="00823ABD">
        <w:rPr>
          <w:rFonts w:ascii="Arial" w:hAnsi="Arial" w:cs="Arial"/>
          <w:lang w:val="ro-RO"/>
        </w:rPr>
        <w:t xml:space="preserve">i pentru a efectua toate </w:t>
      </w:r>
      <w:r w:rsidR="009E6F6F" w:rsidRPr="00823ABD">
        <w:rPr>
          <w:rFonts w:ascii="Arial" w:hAnsi="Arial" w:cs="Arial"/>
          <w:lang w:val="ro-RO"/>
        </w:rPr>
        <w:t>formalitățile</w:t>
      </w:r>
      <w:r w:rsidRPr="00823ABD">
        <w:rPr>
          <w:rFonts w:ascii="Arial" w:hAnsi="Arial" w:cs="Arial"/>
          <w:lang w:val="ro-RO"/>
        </w:rPr>
        <w:t xml:space="preserve"> legale pentru implementarea, </w:t>
      </w:r>
      <w:r w:rsidR="009E6F6F" w:rsidRPr="00823ABD">
        <w:rPr>
          <w:rFonts w:ascii="Arial" w:hAnsi="Arial" w:cs="Arial"/>
          <w:lang w:val="ro-RO"/>
        </w:rPr>
        <w:t>înregistrarea</w:t>
      </w:r>
      <w:r w:rsidRPr="00823ABD">
        <w:rPr>
          <w:rFonts w:ascii="Arial" w:hAnsi="Arial" w:cs="Arial"/>
          <w:lang w:val="ro-RO"/>
        </w:rPr>
        <w:t xml:space="preserve">, publicitatea, opozabilitatea, executarea </w:t>
      </w:r>
      <w:r w:rsidR="009E6F6F" w:rsidRPr="00823ABD">
        <w:rPr>
          <w:rFonts w:ascii="Arial" w:hAnsi="Arial" w:cs="Arial"/>
          <w:lang w:val="ro-RO"/>
        </w:rPr>
        <w:t>ț</w:t>
      </w:r>
      <w:r w:rsidRPr="00823ABD">
        <w:rPr>
          <w:rFonts w:ascii="Arial" w:hAnsi="Arial" w:cs="Arial"/>
          <w:lang w:val="ro-RO"/>
        </w:rPr>
        <w:t xml:space="preserve">i publicarea </w:t>
      </w:r>
      <w:r w:rsidR="009E6F6F" w:rsidRPr="00823ABD">
        <w:rPr>
          <w:rFonts w:ascii="Arial" w:hAnsi="Arial" w:cs="Arial"/>
          <w:lang w:val="ro-RO"/>
        </w:rPr>
        <w:t>hotărârilor</w:t>
      </w:r>
      <w:r w:rsidRPr="00823ABD">
        <w:rPr>
          <w:rFonts w:ascii="Arial" w:hAnsi="Arial" w:cs="Arial"/>
          <w:lang w:val="ro-RO"/>
        </w:rPr>
        <w:t xml:space="preserve"> adoptate.</w:t>
      </w:r>
    </w:p>
    <w:p w14:paraId="66CC0065" w14:textId="77777777" w:rsidR="007067AF" w:rsidRDefault="007067AF" w:rsidP="007067AF">
      <w:pPr>
        <w:tabs>
          <w:tab w:val="left" w:pos="426"/>
        </w:tabs>
        <w:ind w:right="-166"/>
        <w:jc w:val="both"/>
        <w:rPr>
          <w:rFonts w:ascii="Arial" w:hAnsi="Arial" w:cs="Arial"/>
          <w:lang w:val="ro-RO"/>
        </w:rPr>
      </w:pPr>
    </w:p>
    <w:p w14:paraId="7A8D57D4" w14:textId="0886931C" w:rsidR="007067AF" w:rsidRPr="007067AF" w:rsidRDefault="007067AF" w:rsidP="007067AF">
      <w:pPr>
        <w:autoSpaceDE w:val="0"/>
        <w:autoSpaceDN w:val="0"/>
        <w:adjustRightInd w:val="0"/>
        <w:ind w:firstLine="709"/>
        <w:rPr>
          <w:rFonts w:ascii="Arial" w:hAnsi="Arial" w:cs="Arial"/>
          <w:b/>
          <w:bCs/>
          <w:sz w:val="26"/>
          <w:szCs w:val="26"/>
          <w:lang w:val="ro-RO"/>
        </w:rPr>
      </w:pPr>
      <w:r w:rsidRPr="007067AF">
        <w:rPr>
          <w:rFonts w:ascii="Arial" w:hAnsi="Arial" w:cs="Arial"/>
          <w:b/>
          <w:bCs/>
          <w:lang w:val="ro-RO"/>
        </w:rPr>
        <w:t xml:space="preserve">VOT: </w:t>
      </w:r>
      <w:r w:rsidRPr="007067AF">
        <w:rPr>
          <w:rFonts w:ascii="Arial" w:hAnsi="Arial" w:cs="Arial"/>
          <w:b/>
          <w:bCs/>
          <w:lang w:val="ro-RO"/>
        </w:rPr>
        <w:tab/>
      </w:r>
      <w:r w:rsidRPr="007067AF">
        <w:rPr>
          <w:rFonts w:ascii="Arial" w:hAnsi="Arial" w:cs="Arial"/>
          <w:b/>
          <w:bCs/>
          <w:lang w:val="ro-RO"/>
        </w:rPr>
        <w:tab/>
        <w:t>pentru</w:t>
      </w:r>
      <w:r w:rsidRPr="007067AF">
        <w:rPr>
          <w:rFonts w:ascii="Arial" w:hAnsi="Arial" w:cs="Arial"/>
          <w:b/>
          <w:bCs/>
          <w:lang w:val="ro-RO"/>
        </w:rPr>
        <w:tab/>
      </w:r>
      <w:r w:rsidRPr="007067AF">
        <w:rPr>
          <w:rFonts w:ascii="Arial" w:hAnsi="Arial" w:cs="Arial"/>
          <w:b/>
          <w:bCs/>
          <w:sz w:val="26"/>
          <w:szCs w:val="26"/>
          <w:lang w:val="ro-RO"/>
        </w:rPr>
        <w:t>□</w:t>
      </w:r>
      <w:r w:rsidRPr="007067AF">
        <w:rPr>
          <w:rFonts w:ascii="Arial" w:hAnsi="Arial" w:cs="Arial"/>
          <w:b/>
          <w:bCs/>
          <w:sz w:val="26"/>
          <w:szCs w:val="26"/>
          <w:lang w:val="ro-RO"/>
        </w:rPr>
        <w:tab/>
        <w:t>împotrivă</w:t>
      </w:r>
      <w:r w:rsidRPr="007067AF">
        <w:rPr>
          <w:rFonts w:ascii="Arial" w:hAnsi="Arial" w:cs="Arial"/>
          <w:b/>
          <w:bCs/>
          <w:sz w:val="26"/>
          <w:szCs w:val="26"/>
          <w:lang w:val="ro-RO"/>
        </w:rPr>
        <w:tab/>
        <w:t>□</w:t>
      </w:r>
      <w:r w:rsidRPr="007067AF">
        <w:rPr>
          <w:rFonts w:ascii="MS Shell Dlg 2" w:hAnsi="MS Shell Dlg 2" w:cs="MS Shell Dlg 2"/>
          <w:b/>
          <w:bCs/>
          <w:sz w:val="17"/>
          <w:szCs w:val="17"/>
          <w:lang w:val="ro-RO"/>
        </w:rPr>
        <w:tab/>
      </w:r>
      <w:r w:rsidRPr="007067AF">
        <w:rPr>
          <w:rFonts w:ascii="Arial" w:hAnsi="Arial" w:cs="Arial"/>
          <w:b/>
          <w:bCs/>
          <w:lang w:val="ro-RO"/>
        </w:rPr>
        <w:t>abținere</w:t>
      </w:r>
      <w:r w:rsidRPr="007067AF">
        <w:rPr>
          <w:rFonts w:ascii="Arial" w:hAnsi="Arial" w:cs="Arial"/>
          <w:b/>
          <w:bCs/>
          <w:lang w:val="ro-RO"/>
        </w:rPr>
        <w:tab/>
      </w:r>
      <w:r w:rsidRPr="007067AF">
        <w:rPr>
          <w:rFonts w:ascii="Arial" w:hAnsi="Arial" w:cs="Arial"/>
          <w:b/>
          <w:bCs/>
          <w:sz w:val="26"/>
          <w:szCs w:val="26"/>
          <w:lang w:val="ro-RO"/>
        </w:rPr>
        <w:t>□</w:t>
      </w:r>
    </w:p>
    <w:p w14:paraId="631A1465" w14:textId="77777777" w:rsidR="007067AF" w:rsidRDefault="007067AF" w:rsidP="007067AF">
      <w:pPr>
        <w:tabs>
          <w:tab w:val="left" w:pos="426"/>
        </w:tabs>
        <w:ind w:right="-166"/>
        <w:jc w:val="both"/>
        <w:rPr>
          <w:rFonts w:ascii="Arial" w:hAnsi="Arial" w:cs="Arial"/>
          <w:lang w:val="ro-RO"/>
        </w:rPr>
      </w:pPr>
    </w:p>
    <w:p w14:paraId="771CB28B" w14:textId="2014424A" w:rsidR="00D049B4" w:rsidRDefault="00543065" w:rsidP="005B05CB">
      <w:pPr>
        <w:tabs>
          <w:tab w:val="left" w:pos="426"/>
        </w:tabs>
        <w:spacing w:line="276" w:lineRule="auto"/>
        <w:ind w:right="-164"/>
        <w:jc w:val="both"/>
        <w:rPr>
          <w:rFonts w:ascii="Arial" w:hAnsi="Arial" w:cs="Arial"/>
          <w:sz w:val="22"/>
          <w:szCs w:val="22"/>
          <w:lang w:val="ro-RO"/>
        </w:rPr>
      </w:pPr>
      <w:r>
        <w:rPr>
          <w:rFonts w:ascii="Arial" w:hAnsi="Arial" w:cs="Arial"/>
          <w:sz w:val="22"/>
          <w:szCs w:val="22"/>
          <w:lang w:val="ro-RO"/>
        </w:rPr>
        <w:tab/>
      </w:r>
      <w:r>
        <w:rPr>
          <w:rFonts w:ascii="Arial" w:hAnsi="Arial" w:cs="Arial"/>
          <w:sz w:val="22"/>
          <w:szCs w:val="22"/>
          <w:lang w:val="ro-RO"/>
        </w:rPr>
        <w:tab/>
      </w:r>
      <w:r w:rsidR="00823ABD">
        <w:rPr>
          <w:rFonts w:ascii="Arial" w:hAnsi="Arial" w:cs="Arial"/>
          <w:sz w:val="22"/>
          <w:szCs w:val="22"/>
          <w:lang w:val="ro-RO"/>
        </w:rPr>
        <w:t xml:space="preserve">Prezentul formular </w:t>
      </w:r>
      <w:r w:rsidR="00107A0D">
        <w:rPr>
          <w:rFonts w:ascii="Arial" w:hAnsi="Arial" w:cs="Arial"/>
          <w:sz w:val="22"/>
          <w:szCs w:val="22"/>
          <w:lang w:val="ro-RO"/>
        </w:rPr>
        <w:t>de vot prin corespondență conține informații în conformitate cu Regulamentul nr. 5 /</w:t>
      </w:r>
      <w:r w:rsidR="00296DA9">
        <w:rPr>
          <w:rFonts w:ascii="Arial" w:hAnsi="Arial" w:cs="Arial"/>
          <w:sz w:val="22"/>
          <w:szCs w:val="22"/>
          <w:lang w:val="ro-RO"/>
        </w:rPr>
        <w:t xml:space="preserve"> </w:t>
      </w:r>
      <w:r w:rsidR="00107A0D">
        <w:rPr>
          <w:rFonts w:ascii="Arial" w:hAnsi="Arial" w:cs="Arial"/>
          <w:sz w:val="22"/>
          <w:szCs w:val="22"/>
          <w:lang w:val="ro-RO"/>
        </w:rPr>
        <w:t>2018</w:t>
      </w:r>
      <w:r w:rsidR="00296DA9">
        <w:rPr>
          <w:rFonts w:ascii="Arial" w:hAnsi="Arial" w:cs="Arial"/>
          <w:sz w:val="22"/>
          <w:szCs w:val="22"/>
          <w:lang w:val="ro-RO"/>
        </w:rPr>
        <w:t>.</w:t>
      </w:r>
    </w:p>
    <w:p w14:paraId="6BFA7D39" w14:textId="4EE23CB5" w:rsidR="00296DA9" w:rsidRDefault="00543065" w:rsidP="005B05CB">
      <w:pPr>
        <w:tabs>
          <w:tab w:val="left" w:pos="426"/>
        </w:tabs>
        <w:spacing w:line="276" w:lineRule="auto"/>
        <w:ind w:right="-164"/>
        <w:jc w:val="both"/>
        <w:rPr>
          <w:rFonts w:ascii="Arial" w:hAnsi="Arial" w:cs="Arial"/>
          <w:sz w:val="22"/>
          <w:szCs w:val="22"/>
          <w:lang w:val="ro-RO"/>
        </w:rPr>
      </w:pPr>
      <w:r>
        <w:rPr>
          <w:rFonts w:ascii="Arial" w:hAnsi="Arial" w:cs="Arial"/>
          <w:sz w:val="22"/>
          <w:szCs w:val="22"/>
          <w:lang w:val="ro-RO"/>
        </w:rPr>
        <w:tab/>
      </w:r>
      <w:r>
        <w:rPr>
          <w:rFonts w:ascii="Arial" w:hAnsi="Arial" w:cs="Arial"/>
          <w:sz w:val="22"/>
          <w:szCs w:val="22"/>
          <w:lang w:val="ro-RO"/>
        </w:rPr>
        <w:tab/>
        <w:t xml:space="preserve">Acționarul își asumă </w:t>
      </w:r>
      <w:r w:rsidR="005B05CB">
        <w:rPr>
          <w:rFonts w:ascii="Arial" w:hAnsi="Arial" w:cs="Arial"/>
          <w:sz w:val="22"/>
          <w:szCs w:val="22"/>
          <w:lang w:val="ro-RO"/>
        </w:rPr>
        <w:t>întreaga răspundere pentru completarea corectă a prezentului formular de vot și transmiterea în siguranță către AGEA PETAL SA.</w:t>
      </w:r>
    </w:p>
    <w:p w14:paraId="733FD01F" w14:textId="77777777" w:rsidR="000C46A2" w:rsidRDefault="000C46A2" w:rsidP="005B05CB">
      <w:pPr>
        <w:tabs>
          <w:tab w:val="left" w:pos="426"/>
        </w:tabs>
        <w:spacing w:line="276" w:lineRule="auto"/>
        <w:ind w:right="-164"/>
        <w:jc w:val="both"/>
        <w:rPr>
          <w:rFonts w:ascii="Arial" w:hAnsi="Arial" w:cs="Arial"/>
          <w:sz w:val="22"/>
          <w:szCs w:val="22"/>
          <w:lang w:val="ro-RO"/>
        </w:rPr>
      </w:pPr>
    </w:p>
    <w:p w14:paraId="581D5C49" w14:textId="5A1D11BE" w:rsidR="000C46A2" w:rsidRDefault="000C46A2" w:rsidP="005B05CB">
      <w:pPr>
        <w:tabs>
          <w:tab w:val="left" w:pos="426"/>
        </w:tabs>
        <w:spacing w:line="276" w:lineRule="auto"/>
        <w:ind w:right="-164"/>
        <w:jc w:val="both"/>
        <w:rPr>
          <w:rFonts w:ascii="Arial" w:hAnsi="Arial" w:cs="Arial"/>
          <w:sz w:val="22"/>
          <w:szCs w:val="22"/>
          <w:lang w:val="ro-RO"/>
        </w:rPr>
      </w:pPr>
      <w:r>
        <w:rPr>
          <w:rFonts w:ascii="Arial" w:hAnsi="Arial" w:cs="Arial"/>
          <w:sz w:val="22"/>
          <w:szCs w:val="22"/>
          <w:lang w:val="ro-RO"/>
        </w:rPr>
        <w:t>Acționar: ......................</w:t>
      </w:r>
    </w:p>
    <w:p w14:paraId="23313C6F" w14:textId="77777777" w:rsidR="000C46A2" w:rsidRDefault="000C46A2" w:rsidP="005B05CB">
      <w:pPr>
        <w:tabs>
          <w:tab w:val="left" w:pos="426"/>
        </w:tabs>
        <w:spacing w:line="276" w:lineRule="auto"/>
        <w:ind w:right="-164"/>
        <w:jc w:val="both"/>
        <w:rPr>
          <w:rFonts w:ascii="Arial" w:hAnsi="Arial" w:cs="Arial"/>
          <w:sz w:val="22"/>
          <w:szCs w:val="22"/>
          <w:lang w:val="ro-RO"/>
        </w:rPr>
      </w:pPr>
    </w:p>
    <w:p w14:paraId="604A4024" w14:textId="6A14252F" w:rsidR="00AD7574" w:rsidRDefault="00AD7574" w:rsidP="005B05CB">
      <w:pPr>
        <w:tabs>
          <w:tab w:val="left" w:pos="426"/>
        </w:tabs>
        <w:spacing w:line="276" w:lineRule="auto"/>
        <w:ind w:right="-164"/>
        <w:jc w:val="both"/>
        <w:rPr>
          <w:rFonts w:ascii="Arial" w:hAnsi="Arial" w:cs="Arial"/>
          <w:sz w:val="22"/>
          <w:szCs w:val="22"/>
          <w:lang w:val="ro-RO"/>
        </w:rPr>
      </w:pPr>
      <w:r>
        <w:rPr>
          <w:rFonts w:ascii="Arial" w:hAnsi="Arial" w:cs="Arial"/>
          <w:sz w:val="22"/>
          <w:szCs w:val="22"/>
          <w:lang w:val="ro-RO"/>
        </w:rPr>
        <w:t>Semnătura ........................</w:t>
      </w:r>
    </w:p>
    <w:p w14:paraId="2A7D7702" w14:textId="77777777" w:rsidR="00AD7574" w:rsidRDefault="00AD7574" w:rsidP="005B05CB">
      <w:pPr>
        <w:tabs>
          <w:tab w:val="left" w:pos="426"/>
        </w:tabs>
        <w:spacing w:line="276" w:lineRule="auto"/>
        <w:ind w:right="-164"/>
        <w:jc w:val="both"/>
        <w:rPr>
          <w:rFonts w:ascii="Arial" w:hAnsi="Arial" w:cs="Arial"/>
          <w:sz w:val="22"/>
          <w:szCs w:val="22"/>
          <w:lang w:val="ro-RO"/>
        </w:rPr>
      </w:pPr>
    </w:p>
    <w:p w14:paraId="136A6D57" w14:textId="2F9045C1" w:rsidR="000C46A2" w:rsidRPr="00D049B4" w:rsidRDefault="000C46A2" w:rsidP="005B05CB">
      <w:pPr>
        <w:tabs>
          <w:tab w:val="left" w:pos="426"/>
        </w:tabs>
        <w:spacing w:line="276" w:lineRule="auto"/>
        <w:ind w:right="-164"/>
        <w:jc w:val="both"/>
        <w:rPr>
          <w:rFonts w:ascii="Arial" w:hAnsi="Arial" w:cs="Arial"/>
          <w:sz w:val="22"/>
          <w:szCs w:val="22"/>
          <w:lang w:val="ro-RO"/>
        </w:rPr>
      </w:pPr>
      <w:r>
        <w:rPr>
          <w:rFonts w:ascii="Arial" w:hAnsi="Arial" w:cs="Arial"/>
          <w:sz w:val="22"/>
          <w:szCs w:val="22"/>
          <w:lang w:val="ro-RO"/>
        </w:rPr>
        <w:t>Data: ...............................</w:t>
      </w:r>
    </w:p>
    <w:p w14:paraId="7D70ED0E" w14:textId="443FCD0D" w:rsidR="00314EC4" w:rsidRPr="00C65BDD" w:rsidRDefault="00543065" w:rsidP="00D75C33">
      <w:pPr>
        <w:pStyle w:val="Listparagraf"/>
        <w:spacing w:after="0"/>
        <w:ind w:left="0" w:right="-166"/>
        <w:jc w:val="both"/>
        <w:rPr>
          <w:rFonts w:ascii="Arial" w:hAnsi="Arial" w:cs="Arial"/>
          <w:sz w:val="12"/>
          <w:szCs w:val="12"/>
          <w:lang w:val="ro-RO"/>
        </w:rPr>
      </w:pPr>
      <w:r>
        <w:rPr>
          <w:rFonts w:ascii="Arial" w:hAnsi="Arial" w:cs="Arial"/>
          <w:sz w:val="12"/>
          <w:szCs w:val="12"/>
          <w:lang w:val="ro-RO"/>
        </w:rPr>
        <w:tab/>
      </w:r>
    </w:p>
    <w:p w14:paraId="63F009A7" w14:textId="77777777" w:rsidR="000F4999" w:rsidRPr="00C65BDD" w:rsidRDefault="000F4999" w:rsidP="00D75C33">
      <w:pPr>
        <w:pStyle w:val="Listparagraf"/>
        <w:spacing w:after="0"/>
        <w:ind w:left="0" w:right="-166"/>
        <w:jc w:val="both"/>
        <w:rPr>
          <w:rFonts w:ascii="Arial" w:hAnsi="Arial" w:cs="Arial"/>
          <w:sz w:val="12"/>
          <w:szCs w:val="12"/>
          <w:lang w:val="ro-RO"/>
        </w:rPr>
      </w:pPr>
    </w:p>
    <w:sectPr w:rsidR="000F4999" w:rsidRPr="00C65BDD" w:rsidSect="005A65AF">
      <w:headerReference w:type="even" r:id="rId8"/>
      <w:headerReference w:type="default" r:id="rId9"/>
      <w:pgSz w:w="11906" w:h="16838" w:code="9"/>
      <w:pgMar w:top="851" w:right="862" w:bottom="567" w:left="862" w:header="14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21F0D" w14:textId="77777777" w:rsidR="00912BA2" w:rsidRDefault="00912BA2" w:rsidP="00500E83">
      <w:r>
        <w:separator/>
      </w:r>
    </w:p>
  </w:endnote>
  <w:endnote w:type="continuationSeparator" w:id="0">
    <w:p w14:paraId="26FC8503" w14:textId="77777777" w:rsidR="00912BA2" w:rsidRDefault="00912BA2" w:rsidP="0050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Shell Dlg 2">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DF3D1" w14:textId="77777777" w:rsidR="00912BA2" w:rsidRDefault="00912BA2" w:rsidP="00500E83">
      <w:r>
        <w:separator/>
      </w:r>
    </w:p>
  </w:footnote>
  <w:footnote w:type="continuationSeparator" w:id="0">
    <w:p w14:paraId="31A9D5E8" w14:textId="77777777" w:rsidR="00912BA2" w:rsidRDefault="00912BA2" w:rsidP="00500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8048" w14:textId="77777777" w:rsidR="00500E83" w:rsidRDefault="0029074F">
    <w:pPr>
      <w:pStyle w:val="Antet"/>
    </w:pPr>
    <w:r>
      <w:rPr>
        <w:noProof/>
      </w:rPr>
      <w:drawing>
        <wp:anchor distT="0" distB="0" distL="114300" distR="114300" simplePos="0" relativeHeight="251656704" behindDoc="1" locked="0" layoutInCell="0" allowOverlap="1" wp14:anchorId="0C79B7D4" wp14:editId="348DE87A">
          <wp:simplePos x="0" y="0"/>
          <wp:positionH relativeFrom="margin">
            <wp:align>center</wp:align>
          </wp:positionH>
          <wp:positionV relativeFrom="margin">
            <wp:align>center</wp:align>
          </wp:positionV>
          <wp:extent cx="7562215" cy="10692130"/>
          <wp:effectExtent l="0" t="0" r="635" b="0"/>
          <wp:wrapNone/>
          <wp:docPr id="4" name="Picture 20" descr="A_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_ant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42EF" w14:textId="415CB47E" w:rsidR="00500E83" w:rsidRDefault="0038332C" w:rsidP="0038332C">
    <w:pPr>
      <w:pStyle w:val="Antet"/>
      <w:tabs>
        <w:tab w:val="center" w:pos="5089"/>
        <w:tab w:val="right" w:pos="1017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937"/>
    <w:multiLevelType w:val="hybridMultilevel"/>
    <w:tmpl w:val="750EF9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C15C98"/>
    <w:multiLevelType w:val="hybridMultilevel"/>
    <w:tmpl w:val="20C6BE14"/>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8376225"/>
    <w:multiLevelType w:val="hybridMultilevel"/>
    <w:tmpl w:val="A14EA938"/>
    <w:lvl w:ilvl="0" w:tplc="406245A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E871338"/>
    <w:multiLevelType w:val="hybridMultilevel"/>
    <w:tmpl w:val="2F16C76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BB1BD8"/>
    <w:multiLevelType w:val="hybridMultilevel"/>
    <w:tmpl w:val="DD26BCC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6D0562E"/>
    <w:multiLevelType w:val="hybridMultilevel"/>
    <w:tmpl w:val="B3347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BCC09E3"/>
    <w:multiLevelType w:val="hybridMultilevel"/>
    <w:tmpl w:val="0E2C16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CA770EE"/>
    <w:multiLevelType w:val="multilevel"/>
    <w:tmpl w:val="31F04898"/>
    <w:lvl w:ilvl="0">
      <w:start w:val="1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3219A4"/>
    <w:multiLevelType w:val="hybridMultilevel"/>
    <w:tmpl w:val="72DCC30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2067C2F"/>
    <w:multiLevelType w:val="hybridMultilevel"/>
    <w:tmpl w:val="355C7A1E"/>
    <w:lvl w:ilvl="0" w:tplc="373A37BE">
      <w:start w:val="1"/>
      <w:numFmt w:val="decimal"/>
      <w:lvlText w:val="%1."/>
      <w:lvlJc w:val="left"/>
      <w:pPr>
        <w:ind w:left="720" w:hanging="360"/>
      </w:pPr>
      <w:rPr>
        <w:rFonts w:hint="default"/>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A165294"/>
    <w:multiLevelType w:val="hybridMultilevel"/>
    <w:tmpl w:val="8E5E4C76"/>
    <w:lvl w:ilvl="0" w:tplc="1E7A7B2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B47D1D"/>
    <w:multiLevelType w:val="hybridMultilevel"/>
    <w:tmpl w:val="25D0E36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345553F4"/>
    <w:multiLevelType w:val="hybridMultilevel"/>
    <w:tmpl w:val="7EC0ED8A"/>
    <w:lvl w:ilvl="0" w:tplc="D0A83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2911F5"/>
    <w:multiLevelType w:val="hybridMultilevel"/>
    <w:tmpl w:val="0AA82A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96F1C4C"/>
    <w:multiLevelType w:val="hybridMultilevel"/>
    <w:tmpl w:val="8084B8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13290"/>
    <w:multiLevelType w:val="hybridMultilevel"/>
    <w:tmpl w:val="EC3A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815AB"/>
    <w:multiLevelType w:val="hybridMultilevel"/>
    <w:tmpl w:val="1232725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FC93F27"/>
    <w:multiLevelType w:val="hybridMultilevel"/>
    <w:tmpl w:val="FECA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53127"/>
    <w:multiLevelType w:val="hybridMultilevel"/>
    <w:tmpl w:val="BB30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947333"/>
    <w:multiLevelType w:val="multilevel"/>
    <w:tmpl w:val="7A6613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0" w15:restartNumberingAfterBreak="0">
    <w:nsid w:val="560255C0"/>
    <w:multiLevelType w:val="hybridMultilevel"/>
    <w:tmpl w:val="CA98D7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B5E6BAB"/>
    <w:multiLevelType w:val="hybridMultilevel"/>
    <w:tmpl w:val="8D661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CC53690"/>
    <w:multiLevelType w:val="hybridMultilevel"/>
    <w:tmpl w:val="EB6E75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462384"/>
    <w:multiLevelType w:val="hybridMultilevel"/>
    <w:tmpl w:val="50B2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F10843"/>
    <w:multiLevelType w:val="hybridMultilevel"/>
    <w:tmpl w:val="F5EACE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F504B2D"/>
    <w:multiLevelType w:val="hybridMultilevel"/>
    <w:tmpl w:val="DB805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313622"/>
    <w:multiLevelType w:val="hybridMultilevel"/>
    <w:tmpl w:val="75A0FF2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5C91959"/>
    <w:multiLevelType w:val="hybridMultilevel"/>
    <w:tmpl w:val="5E4E6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75222D"/>
    <w:multiLevelType w:val="hybridMultilevel"/>
    <w:tmpl w:val="76BCA48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A9359F6"/>
    <w:multiLevelType w:val="hybridMultilevel"/>
    <w:tmpl w:val="FE28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352DF9"/>
    <w:multiLevelType w:val="hybridMultilevel"/>
    <w:tmpl w:val="BDCA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E153C6"/>
    <w:multiLevelType w:val="hybridMultilevel"/>
    <w:tmpl w:val="1E6C6E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5364C5"/>
    <w:multiLevelType w:val="hybridMultilevel"/>
    <w:tmpl w:val="43CAF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122D3E"/>
    <w:multiLevelType w:val="hybridMultilevel"/>
    <w:tmpl w:val="B5C28A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14416F9"/>
    <w:multiLevelType w:val="hybridMultilevel"/>
    <w:tmpl w:val="6752235C"/>
    <w:lvl w:ilvl="0" w:tplc="04180001">
      <w:start w:val="1"/>
      <w:numFmt w:val="bullet"/>
      <w:lvlText w:val=""/>
      <w:lvlJc w:val="left"/>
      <w:pPr>
        <w:ind w:left="780" w:hanging="360"/>
      </w:pPr>
      <w:rPr>
        <w:rFonts w:ascii="Symbol" w:hAnsi="Symbol"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5" w15:restartNumberingAfterBreak="0">
    <w:nsid w:val="731F3EE0"/>
    <w:multiLevelType w:val="hybridMultilevel"/>
    <w:tmpl w:val="93EC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565979"/>
    <w:multiLevelType w:val="hybridMultilevel"/>
    <w:tmpl w:val="770E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647B32"/>
    <w:multiLevelType w:val="hybridMultilevel"/>
    <w:tmpl w:val="07C8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0E7CF1"/>
    <w:multiLevelType w:val="hybridMultilevel"/>
    <w:tmpl w:val="EA4C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07379C"/>
    <w:multiLevelType w:val="hybridMultilevel"/>
    <w:tmpl w:val="0792D4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75120322">
    <w:abstractNumId w:val="10"/>
  </w:num>
  <w:num w:numId="2" w16cid:durableId="1961762783">
    <w:abstractNumId w:val="30"/>
  </w:num>
  <w:num w:numId="3" w16cid:durableId="1259369184">
    <w:abstractNumId w:val="31"/>
  </w:num>
  <w:num w:numId="4" w16cid:durableId="2097557083">
    <w:abstractNumId w:val="14"/>
  </w:num>
  <w:num w:numId="5" w16cid:durableId="831142178">
    <w:abstractNumId w:val="15"/>
  </w:num>
  <w:num w:numId="6" w16cid:durableId="1997879439">
    <w:abstractNumId w:val="17"/>
  </w:num>
  <w:num w:numId="7" w16cid:durableId="1343975438">
    <w:abstractNumId w:val="29"/>
  </w:num>
  <w:num w:numId="8" w16cid:durableId="1428304947">
    <w:abstractNumId w:val="3"/>
  </w:num>
  <w:num w:numId="9" w16cid:durableId="1723166166">
    <w:abstractNumId w:val="4"/>
  </w:num>
  <w:num w:numId="10" w16cid:durableId="731736809">
    <w:abstractNumId w:val="35"/>
  </w:num>
  <w:num w:numId="11" w16cid:durableId="1296333126">
    <w:abstractNumId w:val="22"/>
  </w:num>
  <w:num w:numId="12" w16cid:durableId="122121765">
    <w:abstractNumId w:val="36"/>
  </w:num>
  <w:num w:numId="13" w16cid:durableId="1615557492">
    <w:abstractNumId w:val="26"/>
  </w:num>
  <w:num w:numId="14" w16cid:durableId="2001688139">
    <w:abstractNumId w:val="20"/>
  </w:num>
  <w:num w:numId="15" w16cid:durableId="451284744">
    <w:abstractNumId w:val="25"/>
  </w:num>
  <w:num w:numId="16" w16cid:durableId="1053693065">
    <w:abstractNumId w:val="33"/>
  </w:num>
  <w:num w:numId="17" w16cid:durableId="700206866">
    <w:abstractNumId w:val="24"/>
  </w:num>
  <w:num w:numId="18" w16cid:durableId="1767578006">
    <w:abstractNumId w:val="39"/>
  </w:num>
  <w:num w:numId="19" w16cid:durableId="1074815544">
    <w:abstractNumId w:val="28"/>
  </w:num>
  <w:num w:numId="20" w16cid:durableId="1199971570">
    <w:abstractNumId w:val="16"/>
  </w:num>
  <w:num w:numId="21" w16cid:durableId="950748463">
    <w:abstractNumId w:val="1"/>
  </w:num>
  <w:num w:numId="22" w16cid:durableId="234898931">
    <w:abstractNumId w:val="8"/>
  </w:num>
  <w:num w:numId="23" w16cid:durableId="622808588">
    <w:abstractNumId w:val="38"/>
  </w:num>
  <w:num w:numId="24" w16cid:durableId="1545750607">
    <w:abstractNumId w:val="27"/>
  </w:num>
  <w:num w:numId="25" w16cid:durableId="1057704952">
    <w:abstractNumId w:val="18"/>
  </w:num>
  <w:num w:numId="26" w16cid:durableId="1071152869">
    <w:abstractNumId w:val="23"/>
  </w:num>
  <w:num w:numId="27" w16cid:durableId="1439183146">
    <w:abstractNumId w:val="19"/>
  </w:num>
  <w:num w:numId="28" w16cid:durableId="611016746">
    <w:abstractNumId w:val="21"/>
  </w:num>
  <w:num w:numId="29" w16cid:durableId="1060980499">
    <w:abstractNumId w:val="5"/>
  </w:num>
  <w:num w:numId="30" w16cid:durableId="905721531">
    <w:abstractNumId w:val="12"/>
  </w:num>
  <w:num w:numId="31" w16cid:durableId="1023941760">
    <w:abstractNumId w:val="13"/>
  </w:num>
  <w:num w:numId="32" w16cid:durableId="1989086735">
    <w:abstractNumId w:val="6"/>
  </w:num>
  <w:num w:numId="33" w16cid:durableId="64962317">
    <w:abstractNumId w:val="0"/>
  </w:num>
  <w:num w:numId="34" w16cid:durableId="311839512">
    <w:abstractNumId w:val="37"/>
  </w:num>
  <w:num w:numId="35" w16cid:durableId="965740066">
    <w:abstractNumId w:val="9"/>
  </w:num>
  <w:num w:numId="36" w16cid:durableId="591744646">
    <w:abstractNumId w:val="2"/>
  </w:num>
  <w:num w:numId="37" w16cid:durableId="1227648151">
    <w:abstractNumId w:val="11"/>
  </w:num>
  <w:num w:numId="38" w16cid:durableId="1892424941">
    <w:abstractNumId w:val="32"/>
  </w:num>
  <w:num w:numId="39" w16cid:durableId="233903838">
    <w:abstractNumId w:val="7"/>
  </w:num>
  <w:num w:numId="40" w16cid:durableId="20332436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E83"/>
    <w:rsid w:val="00005485"/>
    <w:rsid w:val="00007075"/>
    <w:rsid w:val="000133A9"/>
    <w:rsid w:val="00014603"/>
    <w:rsid w:val="0002493B"/>
    <w:rsid w:val="000256C6"/>
    <w:rsid w:val="00027F2C"/>
    <w:rsid w:val="00032788"/>
    <w:rsid w:val="00042671"/>
    <w:rsid w:val="000465DD"/>
    <w:rsid w:val="00054A3A"/>
    <w:rsid w:val="000631CC"/>
    <w:rsid w:val="00077961"/>
    <w:rsid w:val="000B4B63"/>
    <w:rsid w:val="000C2AE0"/>
    <w:rsid w:val="000C46A2"/>
    <w:rsid w:val="000D58D7"/>
    <w:rsid w:val="000D5A76"/>
    <w:rsid w:val="000E2512"/>
    <w:rsid w:val="000E67E3"/>
    <w:rsid w:val="000F2140"/>
    <w:rsid w:val="000F4999"/>
    <w:rsid w:val="00107A0D"/>
    <w:rsid w:val="00113721"/>
    <w:rsid w:val="00113FC9"/>
    <w:rsid w:val="00115958"/>
    <w:rsid w:val="00123325"/>
    <w:rsid w:val="00124444"/>
    <w:rsid w:val="001338F2"/>
    <w:rsid w:val="00134BB1"/>
    <w:rsid w:val="0013748A"/>
    <w:rsid w:val="00141160"/>
    <w:rsid w:val="00141D4A"/>
    <w:rsid w:val="00150064"/>
    <w:rsid w:val="001501C7"/>
    <w:rsid w:val="00155772"/>
    <w:rsid w:val="00155E10"/>
    <w:rsid w:val="00156D1C"/>
    <w:rsid w:val="001717B7"/>
    <w:rsid w:val="00175114"/>
    <w:rsid w:val="001824AF"/>
    <w:rsid w:val="00191594"/>
    <w:rsid w:val="00196551"/>
    <w:rsid w:val="001A54DC"/>
    <w:rsid w:val="001C0ADA"/>
    <w:rsid w:val="001C561E"/>
    <w:rsid w:val="001D5B55"/>
    <w:rsid w:val="001E421E"/>
    <w:rsid w:val="001E54A7"/>
    <w:rsid w:val="001F0BE7"/>
    <w:rsid w:val="001F565C"/>
    <w:rsid w:val="001F7DC8"/>
    <w:rsid w:val="0020185D"/>
    <w:rsid w:val="002142A1"/>
    <w:rsid w:val="00217136"/>
    <w:rsid w:val="00217306"/>
    <w:rsid w:val="00225CF3"/>
    <w:rsid w:val="00227C68"/>
    <w:rsid w:val="0023514F"/>
    <w:rsid w:val="002412F8"/>
    <w:rsid w:val="002527C2"/>
    <w:rsid w:val="002617A8"/>
    <w:rsid w:val="002707E7"/>
    <w:rsid w:val="00270ECC"/>
    <w:rsid w:val="00274F2F"/>
    <w:rsid w:val="00276058"/>
    <w:rsid w:val="0028353C"/>
    <w:rsid w:val="0029074F"/>
    <w:rsid w:val="00290F1B"/>
    <w:rsid w:val="00292B9C"/>
    <w:rsid w:val="00296DA9"/>
    <w:rsid w:val="002A0BAB"/>
    <w:rsid w:val="002B19F1"/>
    <w:rsid w:val="002B7CAF"/>
    <w:rsid w:val="002E1B5D"/>
    <w:rsid w:val="002E77EF"/>
    <w:rsid w:val="002F6CAC"/>
    <w:rsid w:val="00314EC4"/>
    <w:rsid w:val="00316C67"/>
    <w:rsid w:val="00322634"/>
    <w:rsid w:val="0032576A"/>
    <w:rsid w:val="003365B8"/>
    <w:rsid w:val="00341389"/>
    <w:rsid w:val="00356AA1"/>
    <w:rsid w:val="003627F4"/>
    <w:rsid w:val="00365F04"/>
    <w:rsid w:val="003757D2"/>
    <w:rsid w:val="0038332C"/>
    <w:rsid w:val="0039375E"/>
    <w:rsid w:val="00393ADF"/>
    <w:rsid w:val="0039575F"/>
    <w:rsid w:val="00397A86"/>
    <w:rsid w:val="003A3602"/>
    <w:rsid w:val="003B7897"/>
    <w:rsid w:val="003F66F9"/>
    <w:rsid w:val="00401421"/>
    <w:rsid w:val="00404DBB"/>
    <w:rsid w:val="00405EB3"/>
    <w:rsid w:val="0040662E"/>
    <w:rsid w:val="00410038"/>
    <w:rsid w:val="0041738D"/>
    <w:rsid w:val="0043621A"/>
    <w:rsid w:val="00472354"/>
    <w:rsid w:val="00473616"/>
    <w:rsid w:val="004B11FF"/>
    <w:rsid w:val="004C1E87"/>
    <w:rsid w:val="004D210A"/>
    <w:rsid w:val="004D518F"/>
    <w:rsid w:val="004E2857"/>
    <w:rsid w:val="004E4AE7"/>
    <w:rsid w:val="004F5DBF"/>
    <w:rsid w:val="004F639F"/>
    <w:rsid w:val="00500E83"/>
    <w:rsid w:val="00505B6F"/>
    <w:rsid w:val="00506C17"/>
    <w:rsid w:val="00515B8C"/>
    <w:rsid w:val="00525011"/>
    <w:rsid w:val="0053609A"/>
    <w:rsid w:val="00543065"/>
    <w:rsid w:val="0054362D"/>
    <w:rsid w:val="00551381"/>
    <w:rsid w:val="00561AE5"/>
    <w:rsid w:val="0056202B"/>
    <w:rsid w:val="005750AE"/>
    <w:rsid w:val="00577132"/>
    <w:rsid w:val="00580929"/>
    <w:rsid w:val="00580F76"/>
    <w:rsid w:val="00582013"/>
    <w:rsid w:val="00592893"/>
    <w:rsid w:val="005934B4"/>
    <w:rsid w:val="005A152E"/>
    <w:rsid w:val="005A65AF"/>
    <w:rsid w:val="005B05CB"/>
    <w:rsid w:val="005B76E8"/>
    <w:rsid w:val="005D57C5"/>
    <w:rsid w:val="005D68F6"/>
    <w:rsid w:val="005E17B4"/>
    <w:rsid w:val="005E5517"/>
    <w:rsid w:val="005E7694"/>
    <w:rsid w:val="005F0FD8"/>
    <w:rsid w:val="005F49F6"/>
    <w:rsid w:val="00600349"/>
    <w:rsid w:val="00600F23"/>
    <w:rsid w:val="0060143E"/>
    <w:rsid w:val="00620CE7"/>
    <w:rsid w:val="00626819"/>
    <w:rsid w:val="00631BD4"/>
    <w:rsid w:val="00656D20"/>
    <w:rsid w:val="00660ECA"/>
    <w:rsid w:val="00666EA4"/>
    <w:rsid w:val="006720BC"/>
    <w:rsid w:val="0068329C"/>
    <w:rsid w:val="00693185"/>
    <w:rsid w:val="00696D0C"/>
    <w:rsid w:val="006A29BC"/>
    <w:rsid w:val="006A49F8"/>
    <w:rsid w:val="006B1622"/>
    <w:rsid w:val="006C4157"/>
    <w:rsid w:val="006D1840"/>
    <w:rsid w:val="007067AF"/>
    <w:rsid w:val="0073746C"/>
    <w:rsid w:val="0074236C"/>
    <w:rsid w:val="00754FC8"/>
    <w:rsid w:val="007550CA"/>
    <w:rsid w:val="00755B44"/>
    <w:rsid w:val="00772147"/>
    <w:rsid w:val="00780BD5"/>
    <w:rsid w:val="00783589"/>
    <w:rsid w:val="00783E07"/>
    <w:rsid w:val="00785210"/>
    <w:rsid w:val="00794877"/>
    <w:rsid w:val="007A3139"/>
    <w:rsid w:val="007C1928"/>
    <w:rsid w:val="007C59C4"/>
    <w:rsid w:val="007D5B46"/>
    <w:rsid w:val="007E502A"/>
    <w:rsid w:val="007E65D2"/>
    <w:rsid w:val="008065EB"/>
    <w:rsid w:val="00807D8E"/>
    <w:rsid w:val="00814111"/>
    <w:rsid w:val="00823ABD"/>
    <w:rsid w:val="008262C7"/>
    <w:rsid w:val="0083557C"/>
    <w:rsid w:val="0085413B"/>
    <w:rsid w:val="0086024D"/>
    <w:rsid w:val="00867DD9"/>
    <w:rsid w:val="0087189D"/>
    <w:rsid w:val="008A39D0"/>
    <w:rsid w:val="008A4608"/>
    <w:rsid w:val="008A6995"/>
    <w:rsid w:val="008A6C5D"/>
    <w:rsid w:val="008B364A"/>
    <w:rsid w:val="008C1754"/>
    <w:rsid w:val="008C65FA"/>
    <w:rsid w:val="008D5878"/>
    <w:rsid w:val="008F36E2"/>
    <w:rsid w:val="008F6082"/>
    <w:rsid w:val="008F731B"/>
    <w:rsid w:val="00904DAE"/>
    <w:rsid w:val="00911720"/>
    <w:rsid w:val="00912BA2"/>
    <w:rsid w:val="00914D34"/>
    <w:rsid w:val="009300BC"/>
    <w:rsid w:val="00932B50"/>
    <w:rsid w:val="00936B46"/>
    <w:rsid w:val="00937339"/>
    <w:rsid w:val="0093778F"/>
    <w:rsid w:val="0094336B"/>
    <w:rsid w:val="00984179"/>
    <w:rsid w:val="00987D04"/>
    <w:rsid w:val="00994F2A"/>
    <w:rsid w:val="0099538B"/>
    <w:rsid w:val="009A2CC6"/>
    <w:rsid w:val="009B228D"/>
    <w:rsid w:val="009C0C35"/>
    <w:rsid w:val="009C415D"/>
    <w:rsid w:val="009E1A15"/>
    <w:rsid w:val="009E2EBD"/>
    <w:rsid w:val="009E2FD9"/>
    <w:rsid w:val="009E6F6F"/>
    <w:rsid w:val="009F4988"/>
    <w:rsid w:val="00A02D36"/>
    <w:rsid w:val="00A04CE4"/>
    <w:rsid w:val="00A249CF"/>
    <w:rsid w:val="00A26A1C"/>
    <w:rsid w:val="00A26F9B"/>
    <w:rsid w:val="00A30927"/>
    <w:rsid w:val="00A46BCF"/>
    <w:rsid w:val="00A46EAB"/>
    <w:rsid w:val="00A76969"/>
    <w:rsid w:val="00A843AA"/>
    <w:rsid w:val="00A90ED5"/>
    <w:rsid w:val="00A95ACC"/>
    <w:rsid w:val="00AA28AC"/>
    <w:rsid w:val="00AA2FF1"/>
    <w:rsid w:val="00AB538D"/>
    <w:rsid w:val="00AC2C36"/>
    <w:rsid w:val="00AC3CE2"/>
    <w:rsid w:val="00AD7574"/>
    <w:rsid w:val="00AE16BF"/>
    <w:rsid w:val="00AF0AB4"/>
    <w:rsid w:val="00B0131B"/>
    <w:rsid w:val="00B075CD"/>
    <w:rsid w:val="00B145EF"/>
    <w:rsid w:val="00B2156D"/>
    <w:rsid w:val="00B26EE3"/>
    <w:rsid w:val="00B3584F"/>
    <w:rsid w:val="00B35C26"/>
    <w:rsid w:val="00B44611"/>
    <w:rsid w:val="00B51B35"/>
    <w:rsid w:val="00B53366"/>
    <w:rsid w:val="00B5431B"/>
    <w:rsid w:val="00B57C77"/>
    <w:rsid w:val="00B6578F"/>
    <w:rsid w:val="00B67DFD"/>
    <w:rsid w:val="00B76DEF"/>
    <w:rsid w:val="00B801A5"/>
    <w:rsid w:val="00B81FF7"/>
    <w:rsid w:val="00B97392"/>
    <w:rsid w:val="00BB0D2D"/>
    <w:rsid w:val="00BB1740"/>
    <w:rsid w:val="00BC41A8"/>
    <w:rsid w:val="00BD593B"/>
    <w:rsid w:val="00BD6CA9"/>
    <w:rsid w:val="00C01DA5"/>
    <w:rsid w:val="00C057B5"/>
    <w:rsid w:val="00C14C81"/>
    <w:rsid w:val="00C15F52"/>
    <w:rsid w:val="00C323B8"/>
    <w:rsid w:val="00C43047"/>
    <w:rsid w:val="00C4316F"/>
    <w:rsid w:val="00C43EF4"/>
    <w:rsid w:val="00C57607"/>
    <w:rsid w:val="00C65BDD"/>
    <w:rsid w:val="00C65D17"/>
    <w:rsid w:val="00C71889"/>
    <w:rsid w:val="00C7429A"/>
    <w:rsid w:val="00C748EF"/>
    <w:rsid w:val="00C80864"/>
    <w:rsid w:val="00CC0FC3"/>
    <w:rsid w:val="00CC1051"/>
    <w:rsid w:val="00CC65FF"/>
    <w:rsid w:val="00CC7CBD"/>
    <w:rsid w:val="00CC7D84"/>
    <w:rsid w:val="00CD03CF"/>
    <w:rsid w:val="00CE4143"/>
    <w:rsid w:val="00CE462C"/>
    <w:rsid w:val="00CE475C"/>
    <w:rsid w:val="00CE71D8"/>
    <w:rsid w:val="00CF3B8F"/>
    <w:rsid w:val="00CF78D7"/>
    <w:rsid w:val="00D0223B"/>
    <w:rsid w:val="00D049B4"/>
    <w:rsid w:val="00D1349F"/>
    <w:rsid w:val="00D17881"/>
    <w:rsid w:val="00D33B99"/>
    <w:rsid w:val="00D54CB4"/>
    <w:rsid w:val="00D74665"/>
    <w:rsid w:val="00D75C33"/>
    <w:rsid w:val="00D838BF"/>
    <w:rsid w:val="00DA1F95"/>
    <w:rsid w:val="00DA4A7F"/>
    <w:rsid w:val="00DC5C49"/>
    <w:rsid w:val="00DE2475"/>
    <w:rsid w:val="00DE7D93"/>
    <w:rsid w:val="00DF0CD1"/>
    <w:rsid w:val="00E103DF"/>
    <w:rsid w:val="00E1102A"/>
    <w:rsid w:val="00E2694D"/>
    <w:rsid w:val="00E30E0C"/>
    <w:rsid w:val="00E37A0A"/>
    <w:rsid w:val="00E415CF"/>
    <w:rsid w:val="00E43548"/>
    <w:rsid w:val="00E4494E"/>
    <w:rsid w:val="00E6574F"/>
    <w:rsid w:val="00E72C5B"/>
    <w:rsid w:val="00E741DF"/>
    <w:rsid w:val="00E77E5D"/>
    <w:rsid w:val="00E81831"/>
    <w:rsid w:val="00E81932"/>
    <w:rsid w:val="00E91ACF"/>
    <w:rsid w:val="00EA5D9E"/>
    <w:rsid w:val="00EB5CAE"/>
    <w:rsid w:val="00EC2DCE"/>
    <w:rsid w:val="00ED27A3"/>
    <w:rsid w:val="00EE244F"/>
    <w:rsid w:val="00EF1D28"/>
    <w:rsid w:val="00EF2AE9"/>
    <w:rsid w:val="00F10F54"/>
    <w:rsid w:val="00F15791"/>
    <w:rsid w:val="00F22791"/>
    <w:rsid w:val="00F24598"/>
    <w:rsid w:val="00F26AD8"/>
    <w:rsid w:val="00F33A88"/>
    <w:rsid w:val="00F36DCA"/>
    <w:rsid w:val="00F41086"/>
    <w:rsid w:val="00F43C65"/>
    <w:rsid w:val="00F6244E"/>
    <w:rsid w:val="00F62B9F"/>
    <w:rsid w:val="00F77766"/>
    <w:rsid w:val="00F8283D"/>
    <w:rsid w:val="00F83011"/>
    <w:rsid w:val="00F84373"/>
    <w:rsid w:val="00F84401"/>
    <w:rsid w:val="00F84A2A"/>
    <w:rsid w:val="00FA27B2"/>
    <w:rsid w:val="00FB0D12"/>
    <w:rsid w:val="00FE00EA"/>
    <w:rsid w:val="00FE158F"/>
    <w:rsid w:val="00FE3992"/>
    <w:rsid w:val="00FE549B"/>
    <w:rsid w:val="00FE55DA"/>
    <w:rsid w:val="00FF6B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B8BD0C"/>
  <w15:docId w15:val="{A118EA32-312D-49BB-A912-5413AECA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4401"/>
    <w:rPr>
      <w:sz w:val="24"/>
      <w:szCs w:val="24"/>
    </w:rPr>
  </w:style>
  <w:style w:type="paragraph" w:styleId="Titlu1">
    <w:name w:val="heading 1"/>
    <w:basedOn w:val="Normal"/>
    <w:next w:val="Normal"/>
    <w:link w:val="Titlu1Caracter"/>
    <w:qFormat/>
    <w:rsid w:val="000465DD"/>
    <w:pPr>
      <w:keepNext/>
      <w:outlineLvl w:val="0"/>
    </w:pPr>
    <w:rPr>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500E83"/>
    <w:pPr>
      <w:tabs>
        <w:tab w:val="center" w:pos="4680"/>
        <w:tab w:val="right" w:pos="9360"/>
      </w:tabs>
    </w:pPr>
  </w:style>
  <w:style w:type="character" w:customStyle="1" w:styleId="AntetCaracter">
    <w:name w:val="Antet Caracter"/>
    <w:basedOn w:val="Fontdeparagrafimplicit"/>
    <w:link w:val="Antet"/>
    <w:rsid w:val="00500E83"/>
    <w:rPr>
      <w:sz w:val="24"/>
      <w:szCs w:val="24"/>
    </w:rPr>
  </w:style>
  <w:style w:type="paragraph" w:styleId="Subsol">
    <w:name w:val="footer"/>
    <w:basedOn w:val="Normal"/>
    <w:link w:val="SubsolCaracter"/>
    <w:rsid w:val="00500E83"/>
    <w:pPr>
      <w:tabs>
        <w:tab w:val="center" w:pos="4680"/>
        <w:tab w:val="right" w:pos="9360"/>
      </w:tabs>
    </w:pPr>
  </w:style>
  <w:style w:type="character" w:customStyle="1" w:styleId="SubsolCaracter">
    <w:name w:val="Subsol Caracter"/>
    <w:basedOn w:val="Fontdeparagrafimplicit"/>
    <w:link w:val="Subsol"/>
    <w:rsid w:val="00500E83"/>
    <w:rPr>
      <w:sz w:val="24"/>
      <w:szCs w:val="24"/>
    </w:rPr>
  </w:style>
  <w:style w:type="paragraph" w:styleId="Listparagraf">
    <w:name w:val="List Paragraph"/>
    <w:basedOn w:val="Normal"/>
    <w:uiPriority w:val="34"/>
    <w:qFormat/>
    <w:rsid w:val="001824AF"/>
    <w:pPr>
      <w:spacing w:after="200" w:line="276" w:lineRule="auto"/>
      <w:ind w:left="720"/>
      <w:contextualSpacing/>
    </w:pPr>
    <w:rPr>
      <w:rFonts w:asciiTheme="minorHAnsi" w:eastAsiaTheme="minorHAnsi" w:hAnsiTheme="minorHAnsi" w:cstheme="minorBidi"/>
      <w:sz w:val="22"/>
      <w:szCs w:val="22"/>
    </w:rPr>
  </w:style>
  <w:style w:type="table" w:styleId="Tabelgril">
    <w:name w:val="Table Grid"/>
    <w:basedOn w:val="TabelNormal"/>
    <w:uiPriority w:val="59"/>
    <w:rsid w:val="001824AF"/>
    <w:rPr>
      <w:rFonts w:ascii="Arial" w:eastAsiaTheme="minorHAnsi" w:hAnsi="Arial" w:cstheme="minorBidi"/>
      <w:color w:val="000000" w:themeColor="text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1824AF"/>
    <w:rPr>
      <w:color w:val="0563C1"/>
      <w:u w:val="single"/>
    </w:rPr>
  </w:style>
  <w:style w:type="paragraph" w:customStyle="1" w:styleId="bodytext">
    <w:name w:val="bodytext"/>
    <w:basedOn w:val="Normal"/>
    <w:rsid w:val="001824AF"/>
    <w:pPr>
      <w:spacing w:before="100" w:beforeAutospacing="1" w:after="100" w:afterAutospacing="1"/>
    </w:pPr>
  </w:style>
  <w:style w:type="paragraph" w:styleId="Frspaiere">
    <w:name w:val="No Spacing"/>
    <w:uiPriority w:val="1"/>
    <w:qFormat/>
    <w:rsid w:val="001824AF"/>
    <w:rPr>
      <w:rFonts w:asciiTheme="minorHAnsi" w:eastAsiaTheme="minorHAnsi" w:hAnsiTheme="minorHAnsi" w:cstheme="minorBidi"/>
      <w:sz w:val="22"/>
      <w:szCs w:val="22"/>
    </w:rPr>
  </w:style>
  <w:style w:type="paragraph" w:styleId="NormalWeb">
    <w:name w:val="Normal (Web)"/>
    <w:basedOn w:val="Normal"/>
    <w:uiPriority w:val="99"/>
    <w:semiHidden/>
    <w:unhideWhenUsed/>
    <w:rsid w:val="007550CA"/>
    <w:pPr>
      <w:spacing w:before="100" w:beforeAutospacing="1" w:after="100" w:afterAutospacing="1"/>
    </w:pPr>
  </w:style>
  <w:style w:type="character" w:styleId="Robust">
    <w:name w:val="Strong"/>
    <w:basedOn w:val="Fontdeparagrafimplicit"/>
    <w:uiPriority w:val="22"/>
    <w:qFormat/>
    <w:rsid w:val="007550CA"/>
    <w:rPr>
      <w:b/>
      <w:bCs/>
    </w:rPr>
  </w:style>
  <w:style w:type="character" w:customStyle="1" w:styleId="object">
    <w:name w:val="object"/>
    <w:basedOn w:val="Fontdeparagrafimplicit"/>
    <w:rsid w:val="007550CA"/>
  </w:style>
  <w:style w:type="paragraph" w:styleId="TextnBalon">
    <w:name w:val="Balloon Text"/>
    <w:basedOn w:val="Normal"/>
    <w:link w:val="TextnBalonCaracter"/>
    <w:semiHidden/>
    <w:unhideWhenUsed/>
    <w:rsid w:val="004B11FF"/>
    <w:rPr>
      <w:rFonts w:ascii="Segoe UI" w:hAnsi="Segoe UI" w:cs="Segoe UI"/>
      <w:sz w:val="18"/>
      <w:szCs w:val="18"/>
    </w:rPr>
  </w:style>
  <w:style w:type="character" w:customStyle="1" w:styleId="TextnBalonCaracter">
    <w:name w:val="Text în Balon Caracter"/>
    <w:basedOn w:val="Fontdeparagrafimplicit"/>
    <w:link w:val="TextnBalon"/>
    <w:semiHidden/>
    <w:rsid w:val="004B11FF"/>
    <w:rPr>
      <w:rFonts w:ascii="Segoe UI" w:hAnsi="Segoe UI" w:cs="Segoe UI"/>
      <w:sz w:val="18"/>
      <w:szCs w:val="18"/>
    </w:rPr>
  </w:style>
  <w:style w:type="character" w:styleId="MeniuneNerezolvat">
    <w:name w:val="Unresolved Mention"/>
    <w:basedOn w:val="Fontdeparagrafimplicit"/>
    <w:uiPriority w:val="99"/>
    <w:semiHidden/>
    <w:unhideWhenUsed/>
    <w:rsid w:val="00932B50"/>
    <w:rPr>
      <w:color w:val="605E5C"/>
      <w:shd w:val="clear" w:color="auto" w:fill="E1DFDD"/>
    </w:rPr>
  </w:style>
  <w:style w:type="character" w:customStyle="1" w:styleId="Titlu1Caracter">
    <w:name w:val="Titlu 1 Caracter"/>
    <w:basedOn w:val="Fontdeparagrafimplicit"/>
    <w:link w:val="Titlu1"/>
    <w:rsid w:val="000465DD"/>
    <w:rPr>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96599">
      <w:bodyDiv w:val="1"/>
      <w:marLeft w:val="0"/>
      <w:marRight w:val="0"/>
      <w:marTop w:val="0"/>
      <w:marBottom w:val="0"/>
      <w:divBdr>
        <w:top w:val="none" w:sz="0" w:space="0" w:color="auto"/>
        <w:left w:val="none" w:sz="0" w:space="0" w:color="auto"/>
        <w:bottom w:val="none" w:sz="0" w:space="0" w:color="auto"/>
        <w:right w:val="none" w:sz="0" w:space="0" w:color="auto"/>
      </w:divBdr>
    </w:div>
    <w:div w:id="1245795152">
      <w:bodyDiv w:val="1"/>
      <w:marLeft w:val="0"/>
      <w:marRight w:val="0"/>
      <w:marTop w:val="0"/>
      <w:marBottom w:val="0"/>
      <w:divBdr>
        <w:top w:val="none" w:sz="0" w:space="0" w:color="auto"/>
        <w:left w:val="none" w:sz="0" w:space="0" w:color="auto"/>
        <w:bottom w:val="none" w:sz="0" w:space="0" w:color="auto"/>
        <w:right w:val="none" w:sz="0" w:space="0" w:color="auto"/>
      </w:divBdr>
    </w:div>
    <w:div w:id="1757555257">
      <w:bodyDiv w:val="1"/>
      <w:marLeft w:val="0"/>
      <w:marRight w:val="0"/>
      <w:marTop w:val="0"/>
      <w:marBottom w:val="0"/>
      <w:divBdr>
        <w:top w:val="none" w:sz="0" w:space="0" w:color="auto"/>
        <w:left w:val="none" w:sz="0" w:space="0" w:color="auto"/>
        <w:bottom w:val="none" w:sz="0" w:space="0" w:color="auto"/>
        <w:right w:val="none" w:sz="0" w:space="0" w:color="auto"/>
      </w:divBdr>
    </w:div>
    <w:div w:id="1835341349">
      <w:bodyDiv w:val="1"/>
      <w:marLeft w:val="0"/>
      <w:marRight w:val="0"/>
      <w:marTop w:val="0"/>
      <w:marBottom w:val="0"/>
      <w:divBdr>
        <w:top w:val="none" w:sz="0" w:space="0" w:color="auto"/>
        <w:left w:val="none" w:sz="0" w:space="0" w:color="auto"/>
        <w:bottom w:val="none" w:sz="0" w:space="0" w:color="auto"/>
        <w:right w:val="none" w:sz="0" w:space="0" w:color="auto"/>
      </w:divBdr>
    </w:div>
    <w:div w:id="186328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E59D25-170A-45EE-8664-E6D743098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1539</Words>
  <Characters>10370</Characters>
  <Application>Microsoft Office Word</Application>
  <DocSecurity>0</DocSecurity>
  <Lines>86</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racheta</dc:creator>
  <cp:lastModifiedBy>RATOI VIOREL</cp:lastModifiedBy>
  <cp:revision>7</cp:revision>
  <cp:lastPrinted>2022-11-22T09:10:00Z</cp:lastPrinted>
  <dcterms:created xsi:type="dcterms:W3CDTF">2022-12-16T07:40:00Z</dcterms:created>
  <dcterms:modified xsi:type="dcterms:W3CDTF">2022-12-16T07:59:00Z</dcterms:modified>
</cp:coreProperties>
</file>