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7" w:rsidRPr="000E5B2B" w:rsidRDefault="003C6247" w:rsidP="003C6247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Hotararea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 xml:space="preserve"> 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A nr…… din 29.04.2020(</w:t>
      </w: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C6247" w:rsidRPr="000E5B2B" w:rsidRDefault="003C6247" w:rsidP="003C624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0E5B2B" w:rsidRDefault="003C6247" w:rsidP="003C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Adunarea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Extrao</w:t>
      </w:r>
      <w:r w:rsidRPr="000E5B2B">
        <w:rPr>
          <w:rFonts w:ascii="Times New Roman" w:eastAsia="Times New Roman" w:hAnsi="Times New Roman" w:cs="Times New Roman"/>
          <w:sz w:val="24"/>
          <w:szCs w:val="24"/>
        </w:rPr>
        <w:t>rdinara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PETAL S.A.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Husi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acestia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inregistrati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din 10.04.2020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tinut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Depozitarul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Central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intrunita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la prima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convocare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C6247" w:rsidRPr="000E5B2B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cvorumul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-verbal din data de 29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2020 ,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incheiat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Adunarii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Extrao</w:t>
      </w:r>
      <w:r w:rsidRPr="000E5B2B">
        <w:rPr>
          <w:rFonts w:ascii="Times New Roman" w:eastAsia="Times New Roman" w:hAnsi="Times New Roman" w:cs="Times New Roman"/>
          <w:sz w:val="24"/>
          <w:szCs w:val="24"/>
        </w:rPr>
        <w:t>rdinare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Petal S.A.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propusa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al PETAL S.A.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publicata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nr……… din ………–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IV-a  ,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ziarul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nr………… din …………..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website-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E5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www.petal.ro</w:t>
        </w:r>
      </w:hyperlink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voturile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cvorum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……………din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social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exprimate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direct 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corespondenta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art.111 din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31/1990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cu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3C6247" w:rsidRPr="000E5B2B" w:rsidRDefault="003C6247" w:rsidP="003C6247">
      <w:pPr>
        <w:rPr>
          <w:rFonts w:ascii="Times New Roman" w:hAnsi="Times New Roman" w:cs="Times New Roman"/>
          <w:sz w:val="24"/>
          <w:szCs w:val="24"/>
        </w:rPr>
      </w:pPr>
    </w:p>
    <w:p w:rsidR="003C6247" w:rsidRPr="000E5B2B" w:rsidRDefault="003C6247" w:rsidP="003C6247">
      <w:pPr>
        <w:rPr>
          <w:rFonts w:ascii="Times New Roman" w:hAnsi="Times New Roman" w:cs="Times New Roman"/>
          <w:sz w:val="24"/>
          <w:szCs w:val="24"/>
        </w:rPr>
      </w:pPr>
      <w:r w:rsidRPr="000E5B2B">
        <w:rPr>
          <w:rFonts w:ascii="Times New Roman" w:hAnsi="Times New Roman" w:cs="Times New Roman"/>
          <w:sz w:val="24"/>
          <w:szCs w:val="24"/>
        </w:rPr>
        <w:t>DECIDE</w:t>
      </w: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1.</w:t>
      </w:r>
      <w:r w:rsidRPr="003C6247">
        <w:rPr>
          <w:rFonts w:ascii="Times New Roman" w:hAnsi="Times New Roman" w:cs="Times New Roman"/>
          <w:sz w:val="24"/>
          <w:szCs w:val="24"/>
        </w:rPr>
        <w:t xml:space="preserve"> </w:t>
      </w:r>
      <w:r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plafonul de 30.000.000 lei pentru contractarea de credite de la unitatile bancare de pe teritoriul Romaniei si din afara Romaniei.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2.</w:t>
      </w:r>
      <w:r w:rsidR="00937765" w:rsidRPr="00937765">
        <w:rPr>
          <w:rFonts w:ascii="Times New Roman" w:hAnsi="Times New Roman" w:cs="Times New Roman"/>
          <w:sz w:val="24"/>
          <w:szCs w:val="24"/>
        </w:rPr>
        <w:t xml:space="preserve"> </w:t>
      </w:r>
      <w:r w:rsidR="00937765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mandatar</w:t>
      </w:r>
      <w:r w:rsidR="00937765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Directorului General al PETAL S.A., in vederea aducerii la indeplinire a dispozitiilor prevederilor de la pct.1, intelegand prin aceasta , ca pentru si in numele societatii sa formuleze orice fel de cereri , sa semneze contractele de credit, sa garanteze  contractele de credit cu bunuri mobile si imobile , proprieatea societatii, sa semneze contractele de garantie reala, mobiliara si imobiliara, precum si orice alte documente, sa ne reprezinte la ORC , notariat si alte persoane juridice private sau publice.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3.</w:t>
      </w:r>
      <w:r w:rsidR="00937765" w:rsidRPr="00937765">
        <w:rPr>
          <w:rFonts w:ascii="Times New Roman" w:hAnsi="Times New Roman" w:cs="Times New Roman"/>
          <w:sz w:val="24"/>
          <w:szCs w:val="24"/>
        </w:rPr>
        <w:t xml:space="preserve"> </w:t>
      </w:r>
      <w:r w:rsidR="00937765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937765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937765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lini</w:t>
      </w:r>
      <w:r w:rsidR="00937765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de credit de la CEC Bank –Iasi in valoare de 10.661.000 lei si  actel</w:t>
      </w:r>
      <w:r w:rsidR="00937765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aditionale ulterioare semnarii contractului de linie.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4.</w:t>
      </w:r>
      <w:r w:rsidR="00723DE7" w:rsidRPr="00723DE7">
        <w:rPr>
          <w:rFonts w:ascii="Times New Roman" w:hAnsi="Times New Roman" w:cs="Times New Roman"/>
          <w:sz w:val="24"/>
          <w:szCs w:val="24"/>
        </w:rPr>
        <w:t xml:space="preserve"> </w:t>
      </w:r>
      <w:r w:rsidR="00723DE7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23DE7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garantar</w:t>
      </w:r>
      <w:r w:rsidR="00723DE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facilitatii de credit de la pct3, acordata de CEC Bank S.A. Iasi, dupa cum urmeaza:</w:t>
      </w:r>
    </w:p>
    <w:p w:rsidR="003C6247" w:rsidRPr="003C6247" w:rsidRDefault="003C6247" w:rsidP="003C62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nr. cadastral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83003-C1-U2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, CF 83003-C1-U2 a mun. Bacau  si terenul intravilan CC aferent constructiei, in cota exclusiva de 434 mp din acte (381 mp din masuratori) situat in mun. Bacău, str. Alexei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lastRenderedPageBreak/>
        <w:t xml:space="preserve">Tolstoi, nr.69, judeţul Bacău,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nr. cadastral 83003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>, CF 83003 a mun. Bacau,proprietar fiind S.C.OREGON INVEST S.R.L.</w:t>
      </w:r>
    </w:p>
    <w:p w:rsidR="003C6247" w:rsidRPr="003C6247" w:rsidRDefault="003C6247" w:rsidP="003C62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b) Imobil : cota indiviza de 455/477 din teren intravilan CC in suprafata totala de 477 mp situat in mun. Bacau, str. Alexei Tolstoi , nr. 69, jud. Bacau având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nr. cadastral 83380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3C6247" w:rsidRPr="003C6247" w:rsidRDefault="003C6247" w:rsidP="003C62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nr.  cadastral 83443 , 83443-C1-C4,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CF 83443  a mun. Bacau, proprietar fiind S.C.OREGON INVEST S.R.L.</w:t>
      </w:r>
    </w:p>
    <w:p w:rsidR="003C6247" w:rsidRPr="003C6247" w:rsidRDefault="003C6247" w:rsidP="003C62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d) Imobil: teren intravilan CC in suprafata de 1656 mp situat in mun. Bacău, str. Arcadie Septilici , nr.5, judeţul Bacău ,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nr. cadastral 65276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si CF 65276 a mun. Bacau, proprietar fiind S.C.OREGON INVEST S.R.L.</w:t>
      </w:r>
    </w:p>
    <w:p w:rsidR="003C6247" w:rsidRPr="003C6247" w:rsidRDefault="003C6247" w:rsidP="003C624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nr.  cadastral 61047, 61047-C1-C8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(nr. Cadastral vechi 2031/7/2/1), CF 61047 (CF vechi 11049) a mun. Bacau, proprietar fiind S.C.INSTAL EXPERT S.A.</w:t>
      </w:r>
    </w:p>
    <w:p w:rsidR="003C6247" w:rsidRPr="003C6247" w:rsidRDefault="003C6247" w:rsidP="003C62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f) Imobil : teren intravilan  CC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, nr.  cadastral 60778 , 60778-C1-C3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(nr. Cadastral vechi 2031/7/1), CF  60778(CF vechi 11049) a mun. Bacau, proprietar fiind S.C.INSTAL EXPERT S.A.</w:t>
      </w:r>
    </w:p>
    <w:p w:rsidR="003C6247" w:rsidRPr="003C6247" w:rsidRDefault="003C6247" w:rsidP="003C624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 w:bidi="he-IL"/>
        </w:rPr>
        <w:t>g) Imobil: cota indiviza de 4/8 din teren intravilan cu destinatie „drum” in suprafata de 210,80 mp, situat in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 xml:space="preserve"> mun. Bacau, str. Avram Iancu , nr.28A, judetul Bacau, </w:t>
      </w:r>
      <w:r w:rsidRPr="003C6247">
        <w:rPr>
          <w:rFonts w:ascii="Times New Roman" w:eastAsia="Times New Roman" w:hAnsi="Times New Roman" w:cs="Times New Roman"/>
          <w:b/>
          <w:sz w:val="24"/>
          <w:szCs w:val="24"/>
          <w:lang w:val="ro-RO" w:eastAsia="de-AT" w:bidi="he-IL"/>
        </w:rPr>
        <w:t>nr. cadastral 60862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 w:bidi="he-IL"/>
        </w:rPr>
        <w:t xml:space="preserve"> (nr. Cadastral vechi 2031/7/3), CF 60862(CF vechi 7901) a mun. Bacau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  <w:t>, proprietar fiind S.C.INSTAL EXPERT S.A.</w:t>
      </w:r>
    </w:p>
    <w:p w:rsidR="003C6247" w:rsidRPr="003C6247" w:rsidRDefault="003C6247" w:rsidP="003C624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de-AT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AT"/>
        </w:rPr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1.167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m.p.,cu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322/3/2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impreuna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C3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262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322/3/2-C3,intabulat in CF nr.70024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,situate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,str.A.I.Cuza,nr.99,jud.Vaslui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 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2.186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mp,real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masurata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2.166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m.p.,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322/1/1/5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impreuna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C4-grup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sanitar,in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11,43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322/1/1/5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C4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C5-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magazie,in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23,87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m.p.,cu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322/1/1/5-C5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intabulat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nr.70025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,situate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.str.A.I.Cuza,nr.99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426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322/3/1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impreuna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C2-constructie industrial 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parter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362,03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etaj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51,96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,cu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 322/3/1 –C2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intabulat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nr.70026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situate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,str.A.I.Cuza,nr.99,jud.Vaslui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S.A.;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736,18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322/2/2/2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impreuna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C1-constructii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anexa,in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construita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736,18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729,07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m.p.,cu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322/2/2/2 –C1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,intabulat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CF nr.70034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,situate in 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Husi,str.A.I.Cuza,nr.99,jud.Vaslui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S.A.;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980,15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322/2/2/1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intabulat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nr.70038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Husi,situate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Husi,str.A.I.Cuza,nr.99,jud.Vaslui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S.A.;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proofErr w:type="gram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194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322/2/2/3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intabulat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CF nr.70039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,situate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Husi,str.A.I.Cuza,nr.99,jud.Vaslui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4.576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70469,i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mpreuna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culturale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C1,cu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cadastral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70469 –C1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1.546 mp,C2,cu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cadastral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70469 –C2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2248 m.p.,C3 , 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70469-C3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661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C4 ,cu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cadastral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70469-C4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121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mp,intabulate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nr.70469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,situate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,str.A.I.Cuza,nr.99,jud.Vaslui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S.A.;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23.165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mp,cu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70777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impreuna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edilitare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C1,cu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70777-C1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2715 mp,C2,cu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 cadastral 70777-C2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156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C3,cu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70777-C3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82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,C4,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70777-C4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2133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C5 cu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 cadastral 70777-C5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263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,situate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str.A.I.Cuza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,nr.141,inscrise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nr.70777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Imobil:apartament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camera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dependinte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,situate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,Bld.1 Mai (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fosta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),bl.N1,sc.A,et.1,ap.4,jud.Vaslui,cu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125/1;1;4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construita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72,96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54,73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+ 4,76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balcon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indiviza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folosinta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S=13,84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mp,intabulat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71158-C1-U1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,proprietatea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</w:t>
      </w: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Imobil:boxa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situata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, Bld.1 Mai(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fosta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bloc N1,sc.A,et.1,ap.4,jud.Vaslui ,cu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</w:t>
      </w:r>
      <w:proofErr w:type="spellEnd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cadastral 125/1;S;3,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=10,50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mp,Su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=7,40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mp,intabulat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CF nr.71158-C1-U2 </w:t>
      </w:r>
      <w:proofErr w:type="spellStart"/>
      <w:r w:rsidRPr="003C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23DE7" w:rsidRPr="00723DE7">
        <w:rPr>
          <w:rFonts w:ascii="Times New Roman" w:hAnsi="Times New Roman" w:cs="Times New Roman"/>
          <w:sz w:val="24"/>
          <w:szCs w:val="24"/>
        </w:rPr>
        <w:t xml:space="preserve"> </w:t>
      </w:r>
      <w:r w:rsidR="00723DE7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723DE7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723DE7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majorar</w:t>
      </w:r>
      <w:r w:rsidR="00723DE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liniei de credit de la CEC Bank –Iasi in valoare de 10.661.000 lei , cu suma de 2.400.000 lei , in vederea asigurarii cash- flow-ului societatii , in contextul efectelor crizei economice declansate de COVID-19.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723DE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23DE7">
        <w:rPr>
          <w:rFonts w:ascii="Times New Roman" w:hAnsi="Times New Roman" w:cs="Times New Roman"/>
          <w:sz w:val="24"/>
          <w:szCs w:val="24"/>
        </w:rPr>
        <w:t xml:space="preserve"> </w:t>
      </w:r>
      <w:r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mandatar</w:t>
      </w:r>
      <w:r w:rsidR="008449E2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Directorului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General al S.C.PETAL S.A.  , in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aducerii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indeplinire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dispozitiilor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la pct.3,4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5 ,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intelegand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formuleze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semneze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credit 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garanteze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credit cu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mobile 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semneze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garantie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reala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mobiliara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imobiliara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reprezinte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ORC ,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notariat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private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3C6247" w:rsidRPr="003C6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9E2" w:rsidRPr="008449E2">
        <w:rPr>
          <w:rFonts w:ascii="Times New Roman" w:hAnsi="Times New Roman" w:cs="Times New Roman"/>
          <w:sz w:val="24"/>
          <w:szCs w:val="24"/>
        </w:rPr>
        <w:t xml:space="preserve"> </w:t>
      </w:r>
      <w:r w:rsidR="008449E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creditul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la CEC Bank IASI  ,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finantarea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realizarii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implementarii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bazei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logistice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extinderii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capacitatii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productie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 , POR –Schema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sprijinirea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 IMM 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Operational  Regional 2014-2020 ,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Prioritatea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2.2.A ,Schema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stat regional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imbunatatirea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competitivitatii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cresterea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productivitatii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in IMM 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POR 2014-2020 ,in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6.381.430,09 lei . 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449E2" w:rsidRPr="008449E2">
        <w:rPr>
          <w:rFonts w:ascii="Times New Roman" w:hAnsi="Times New Roman" w:cs="Times New Roman"/>
          <w:sz w:val="24"/>
          <w:szCs w:val="24"/>
        </w:rPr>
        <w:t xml:space="preserve"> </w:t>
      </w:r>
      <w:r w:rsidR="008449E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garantar</w:t>
      </w:r>
      <w:r w:rsidR="008449E2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prev.la pct.6 cu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echipamentele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viitoare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achizitionate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urmeaza:centru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orizontal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500X500,centru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vertical,masina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alezat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frezat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D130CNC,masina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rectificat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plan,masina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rectificat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exterior U320x1000,Masina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rectificat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exterior U 5000x2000.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9.</w:t>
      </w:r>
      <w:r w:rsidR="008449E2" w:rsidRPr="008449E2">
        <w:rPr>
          <w:rFonts w:ascii="Times New Roman" w:hAnsi="Times New Roman" w:cs="Times New Roman"/>
          <w:sz w:val="24"/>
          <w:szCs w:val="24"/>
        </w:rPr>
        <w:t xml:space="preserve"> </w:t>
      </w:r>
      <w:r w:rsidR="008449E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449E2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449E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8449E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mandatar</w:t>
      </w:r>
      <w:r w:rsidR="008449E2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Directorului General al S.C.PETAL S.A.  , in vederea aducerii la indeplinire a dispozitiilor prevederilor de la pct.7 si 8,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B07287" w:rsidRPr="00B07287">
        <w:rPr>
          <w:rFonts w:ascii="Times New Roman" w:hAnsi="Times New Roman" w:cs="Times New Roman"/>
          <w:sz w:val="24"/>
          <w:szCs w:val="24"/>
        </w:rPr>
        <w:t xml:space="preserve"> </w:t>
      </w:r>
      <w:r w:rsidR="00B07287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07287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credit nr.22-AIS din data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13.07.2018,incheiat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Banca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Export-Import 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Romaniei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EXIMBANK S.A. 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acorda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facilitate de credit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valoare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300.000 lei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pana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14.07.2020,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actel</w:t>
      </w:r>
      <w:r w:rsidR="00B0728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aditionale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incheierii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mentionat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B07287" w:rsidRPr="00B07287">
        <w:rPr>
          <w:rFonts w:ascii="Times New Roman" w:hAnsi="Times New Roman" w:cs="Times New Roman"/>
          <w:sz w:val="24"/>
          <w:szCs w:val="24"/>
        </w:rPr>
        <w:t xml:space="preserve"> </w:t>
      </w:r>
      <w:r w:rsidR="00B07287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07287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B07287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B07287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garantar</w:t>
      </w:r>
      <w:r w:rsidR="00B07287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creditului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mentionat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pct.10. </w:t>
      </w:r>
      <w:proofErr w:type="gram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gram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urmatoarele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garantii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proofErr w:type="spellStart"/>
      <w:proofErr w:type="gram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ipoteca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mobiliara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prim rang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soldului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creditor al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conturilor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curente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deschise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deschide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Petal S.A. la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Eximbank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S.A.;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proofErr w:type="gram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1(un)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bilet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emis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 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fara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protest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avalizat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dnul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Baraga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Constantin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Perino,in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personal;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c)1</w:t>
      </w:r>
      <w:proofErr w:type="gram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(un)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bilet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emis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 ,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fara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protest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avalizat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 EXPERT S.A.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ipoteca</w:t>
      </w:r>
      <w:proofErr w:type="spellEnd"/>
      <w:proofErr w:type="gram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imobiliara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I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imobilului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Bacau,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str.Arcadie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Septilici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nr.5,jud.Bacau,intabulat in CF nr.62291 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Bacau(nr.CF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vechi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32553,nr. cadastral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vechi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1705/1/2/1),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compus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A1 din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intravilan,categoria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folosinta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curti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2.211 p.p.,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nr.cadastral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62291,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CF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hartie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2.210,71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m.p.,vine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CF nr.32294,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OREGON INVEST S.R.L.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scrisoare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grantie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emisa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Eximbank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contul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Acordului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garantare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 nr,01/30.03.2016 cu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modificarile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completarile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valoare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 maxim 210.000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lei,reprezentand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maxim 70% din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creditului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050A43" w:rsidRPr="00050A43">
        <w:rPr>
          <w:rFonts w:ascii="Times New Roman" w:hAnsi="Times New Roman" w:cs="Times New Roman"/>
          <w:sz w:val="24"/>
          <w:szCs w:val="24"/>
        </w:rPr>
        <w:t xml:space="preserve"> </w:t>
      </w:r>
      <w:r w:rsidR="00050A43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mandatar</w:t>
      </w:r>
      <w:r w:rsidR="00050A43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dlui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Vasilca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Ion, Director General al PETAL S.A.,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CI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NT ,nr.891376,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eliberata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SPCLEP Roman la data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08.07.2016,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semneze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actul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aditional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contractual de credit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operatiunii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finantare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acordate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EximBank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>companiei</w:t>
      </w:r>
      <w:proofErr w:type="spellEnd"/>
      <w:r w:rsidRPr="003C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Petal S.A. 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50A43" w:rsidRPr="00050A43">
        <w:rPr>
          <w:rFonts w:ascii="Times New Roman" w:hAnsi="Times New Roman" w:cs="Times New Roman"/>
          <w:sz w:val="24"/>
          <w:szCs w:val="24"/>
        </w:rPr>
        <w:t xml:space="preserve"> </w:t>
      </w:r>
      <w:r w:rsidR="00050A43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Instalatie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inovatoare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cimentare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operatiuni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sonda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destinata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eficientizarii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extragerii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energetice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conventionale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–INOCEM”, cod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120032 ,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Axa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prioritara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Cercetare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tehnologica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inovare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(CDI) 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competitivitatii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050A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50A43" w:rsidRPr="00050A43">
        <w:rPr>
          <w:rFonts w:ascii="Times New Roman" w:hAnsi="Times New Roman" w:cs="Times New Roman"/>
          <w:sz w:val="24"/>
          <w:szCs w:val="24"/>
        </w:rPr>
        <w:t xml:space="preserve"> </w:t>
      </w:r>
      <w:r w:rsidR="00050A43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Tehnologie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instalatie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inovatoare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depoluare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valorificare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deseurilor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tratare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catalitica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depresurizata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-INODES”, cod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120863 ,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Axa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prioritara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Cercetare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tehnologica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inovare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(CDI) 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competitivitatii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050A43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50A43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50A43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050A43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creditel</w:t>
      </w:r>
      <w:r w:rsidR="00A7386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punte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contracta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finanta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TVA-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implementarii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mentionate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pct.13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73860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73860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creditel</w:t>
      </w:r>
      <w:r w:rsidR="00A7386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banci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finantarea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mentionate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pct.13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A73860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A73860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A73860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garantar</w:t>
      </w:r>
      <w:r w:rsidR="00A73860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creditelor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mentionate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pct. 15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contracta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mentionate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pct.13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14 cu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522B6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Politel</w:t>
      </w:r>
      <w:r w:rsidR="00522B6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incheiate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garantarii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restituirii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avansurilor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mentionate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pct. 13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522B6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22B62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redepuner</w:t>
      </w:r>
      <w:r w:rsidR="00522B62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la ADR Nord-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Dotare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de transfer </w:t>
      </w:r>
      <w:proofErr w:type="spellStart"/>
      <w:r w:rsidRPr="003C6247">
        <w:rPr>
          <w:rFonts w:ascii="Times New Roman" w:eastAsia="Times New Roman" w:hAnsi="Times New Roman" w:cs="Times New Roman"/>
          <w:sz w:val="24"/>
          <w:szCs w:val="24"/>
        </w:rPr>
        <w:t>tehnologic</w:t>
      </w:r>
      <w:proofErr w:type="spellEnd"/>
      <w:r w:rsidRPr="003C6247">
        <w:rPr>
          <w:rFonts w:ascii="Times New Roman" w:eastAsia="Times New Roman" w:hAnsi="Times New Roman" w:cs="Times New Roman"/>
          <w:sz w:val="24"/>
          <w:szCs w:val="24"/>
        </w:rPr>
        <w:t xml:space="preserve"> PETAL-CTT PETAL,HUSI “ . 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  <w:r w:rsidR="00522B6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22B62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="00522B62">
        <w:rPr>
          <w:rFonts w:ascii="Times New Roman" w:hAnsi="Times New Roman" w:cs="Times New Roman"/>
          <w:sz w:val="24"/>
          <w:szCs w:val="24"/>
        </w:rPr>
        <w:t>m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andatar</w:t>
      </w:r>
      <w:r w:rsidR="00522B62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Directorului General al S.C.PETAL S.A.  , in vederea aducerii la indeplinire a dispozitiilor prevederilor de la pct.13,14,15,16,17,18,19, intelegand prin aceasta , ca pentru si in numele societatii sa formuleze orice fel de cereri , sa semneze contractele de finantare si de credit  , sa garanteze contractele de credit cu bunuri mobile  si imobile ,  sa semneze contractele de garantie reala , mobiliara si imobiliara  , precum si orice alte documente  , sa ne reprezinte la ORC , notariat  si alte persoane juridice private sau publice.</w:t>
      </w:r>
    </w:p>
    <w:p w:rsidR="003C6247" w:rsidRPr="003C6247" w:rsidRDefault="003C6247" w:rsidP="003C62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21.</w:t>
      </w:r>
      <w:r w:rsidR="00522B62" w:rsidRPr="00522B62">
        <w:rPr>
          <w:rFonts w:ascii="Times New Roman" w:hAnsi="Times New Roman" w:cs="Times New Roman"/>
          <w:sz w:val="24"/>
          <w:szCs w:val="24"/>
        </w:rPr>
        <w:t xml:space="preserve"> </w:t>
      </w:r>
      <w:r w:rsidR="00522B6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22B6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522B6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dat</w:t>
      </w:r>
      <w:r w:rsidR="004F29D2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de :19.05.2020 ca data de inregistrare, conform art.86,al.1 din legea nr.24/2017, si dat</w:t>
      </w:r>
      <w:r w:rsidR="004F29D2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18.05.2020 ca data ex-date, conform art.2,al.2, lit.l) din Regulamentul nr.5/2018.</w:t>
      </w: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22.</w:t>
      </w:r>
      <w:r w:rsidR="004F29D2" w:rsidRPr="004F29D2">
        <w:rPr>
          <w:rFonts w:ascii="Times New Roman" w:hAnsi="Times New Roman" w:cs="Times New Roman"/>
          <w:sz w:val="24"/>
          <w:szCs w:val="24"/>
        </w:rPr>
        <w:t xml:space="preserve"> </w:t>
      </w:r>
      <w:r w:rsidR="004F29D2" w:rsidRPr="000E5B2B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4F29D2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4F29D2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="004F29D2">
        <w:rPr>
          <w:rFonts w:ascii="Times New Roman" w:hAnsi="Times New Roman" w:cs="Times New Roman"/>
          <w:sz w:val="24"/>
          <w:szCs w:val="24"/>
        </w:rPr>
        <w:t>m</w:t>
      </w:r>
      <w:r w:rsidRPr="003C624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andatarea Directorului General al societatii, dl.Vasilca Ion , respectiv a Consilierului Juridic al Societatii, dna Filote Irina,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pentru a efectua toate formalitatile legale pentru implementarea, inregistrarea, publicitatea, opozabilitatea, executarea si publicarea hotararilor adoptate.</w:t>
      </w:r>
    </w:p>
    <w:p w:rsidR="004F29D2" w:rsidRDefault="004F29D2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4F29D2" w:rsidRDefault="004F29D2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Presedinte de sedinta,</w:t>
      </w:r>
    </w:p>
    <w:p w:rsidR="004F29D2" w:rsidRDefault="004F29D2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4F29D2" w:rsidRDefault="004F29D2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Secretar,</w:t>
      </w:r>
    </w:p>
    <w:p w:rsidR="004F29D2" w:rsidRPr="003C6247" w:rsidRDefault="004F29D2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3C6247" w:rsidRPr="003C6247" w:rsidRDefault="003C6247" w:rsidP="003C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47" w:rsidRPr="003C6247" w:rsidRDefault="003C6247" w:rsidP="003C6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B2D" w:rsidRDefault="004D7240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C"/>
    <w:rsid w:val="00050A43"/>
    <w:rsid w:val="002B3E5E"/>
    <w:rsid w:val="003C6247"/>
    <w:rsid w:val="004075F0"/>
    <w:rsid w:val="004D7240"/>
    <w:rsid w:val="004F29D2"/>
    <w:rsid w:val="00522B62"/>
    <w:rsid w:val="00723DE7"/>
    <w:rsid w:val="008449E2"/>
    <w:rsid w:val="008F1DB8"/>
    <w:rsid w:val="00937765"/>
    <w:rsid w:val="00A73860"/>
    <w:rsid w:val="00B07287"/>
    <w:rsid w:val="00B81F9C"/>
    <w:rsid w:val="00C7568C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2020-04-08T08:13:00Z</dcterms:created>
  <dcterms:modified xsi:type="dcterms:W3CDTF">2020-04-08T08:24:00Z</dcterms:modified>
</cp:coreProperties>
</file>